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68538" w14:textId="77777777" w:rsidR="009946C9" w:rsidRPr="00557D32" w:rsidRDefault="009946C9" w:rsidP="009946C9">
      <w:pPr>
        <w:ind w:firstLine="0"/>
        <w:jc w:val="center"/>
        <w:rPr>
          <w:rFonts w:eastAsia="Calibri"/>
          <w:b/>
          <w:sz w:val="44"/>
          <w:szCs w:val="44"/>
        </w:rPr>
      </w:pPr>
      <w:r w:rsidRPr="00557D32">
        <w:rPr>
          <w:rFonts w:eastAsia="Calibri"/>
          <w:b/>
          <w:noProof/>
          <w:sz w:val="44"/>
          <w:szCs w:val="44"/>
          <w:lang w:bidi="ar-SA"/>
        </w:rPr>
        <w:drawing>
          <wp:inline distT="0" distB="0" distL="0" distR="0" wp14:anchorId="7437233D" wp14:editId="024FCC02">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536603B1" w14:textId="77777777" w:rsidR="0099130A" w:rsidRPr="00557D32" w:rsidRDefault="0099130A" w:rsidP="0099130A">
      <w:pPr>
        <w:ind w:firstLine="0"/>
        <w:jc w:val="center"/>
        <w:rPr>
          <w:rFonts w:eastAsia="Calibri"/>
          <w:b/>
          <w:sz w:val="44"/>
          <w:szCs w:val="44"/>
        </w:rPr>
      </w:pPr>
    </w:p>
    <w:p w14:paraId="0BA88275" w14:textId="77777777" w:rsidR="0099130A" w:rsidRDefault="0099130A" w:rsidP="0099130A">
      <w:pPr>
        <w:ind w:firstLine="0"/>
        <w:jc w:val="center"/>
        <w:rPr>
          <w:rFonts w:eastAsia="Calibri"/>
          <w:b/>
          <w:sz w:val="44"/>
          <w:szCs w:val="44"/>
        </w:rPr>
      </w:pPr>
    </w:p>
    <w:p w14:paraId="5AA17E38" w14:textId="77777777" w:rsidR="0099130A" w:rsidRDefault="0099130A" w:rsidP="0099130A">
      <w:pPr>
        <w:ind w:firstLine="0"/>
        <w:jc w:val="center"/>
        <w:rPr>
          <w:rFonts w:eastAsia="Calibri"/>
          <w:b/>
          <w:sz w:val="44"/>
          <w:szCs w:val="44"/>
        </w:rPr>
      </w:pPr>
    </w:p>
    <w:p w14:paraId="007421A2" w14:textId="5F0F2B81" w:rsidR="0099130A" w:rsidRPr="00557D32" w:rsidRDefault="00961B68" w:rsidP="0099130A">
      <w:pPr>
        <w:spacing w:line="276" w:lineRule="auto"/>
        <w:ind w:firstLine="0"/>
        <w:jc w:val="center"/>
        <w:rPr>
          <w:rFonts w:eastAsia="Calibri"/>
          <w:b/>
          <w:sz w:val="48"/>
          <w:szCs w:val="44"/>
        </w:rPr>
      </w:pPr>
      <w:bookmarkStart w:id="0" w:name="_Hlk53433047"/>
      <w:bookmarkStart w:id="1" w:name="_Hlk53434780"/>
      <w:r>
        <w:rPr>
          <w:rFonts w:eastAsia="Calibri"/>
          <w:b/>
          <w:sz w:val="48"/>
          <w:szCs w:val="44"/>
        </w:rPr>
        <w:t xml:space="preserve">Актуализированная </w:t>
      </w:r>
      <w:r w:rsidR="0099130A">
        <w:rPr>
          <w:rFonts w:eastAsia="Calibri"/>
          <w:b/>
          <w:sz w:val="48"/>
          <w:szCs w:val="44"/>
        </w:rPr>
        <w:t>С</w:t>
      </w:r>
      <w:r w:rsidR="0099130A" w:rsidRPr="00557D32">
        <w:rPr>
          <w:rFonts w:eastAsia="Calibri"/>
          <w:b/>
          <w:sz w:val="48"/>
          <w:szCs w:val="44"/>
        </w:rPr>
        <w:t>хем</w:t>
      </w:r>
      <w:r w:rsidR="0099130A">
        <w:rPr>
          <w:rFonts w:eastAsia="Calibri"/>
          <w:b/>
          <w:sz w:val="48"/>
          <w:szCs w:val="44"/>
        </w:rPr>
        <w:t>а</w:t>
      </w:r>
      <w:r w:rsidR="0099130A" w:rsidRPr="00557D32">
        <w:rPr>
          <w:rFonts w:eastAsia="Calibri"/>
          <w:b/>
          <w:sz w:val="48"/>
          <w:szCs w:val="44"/>
        </w:rPr>
        <w:t xml:space="preserve"> теплоснабжения </w:t>
      </w:r>
    </w:p>
    <w:p w14:paraId="023AFDED" w14:textId="77777777" w:rsidR="0099130A" w:rsidRPr="00557D32" w:rsidRDefault="0099130A" w:rsidP="0099130A">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2C2C17CF" w14:textId="0C02ECEB" w:rsidR="0099130A" w:rsidRDefault="00245C00" w:rsidP="0099130A">
      <w:pPr>
        <w:spacing w:line="276" w:lineRule="auto"/>
        <w:ind w:firstLine="0"/>
        <w:jc w:val="center"/>
        <w:rPr>
          <w:rFonts w:eastAsia="Calibri"/>
          <w:b/>
          <w:sz w:val="48"/>
          <w:szCs w:val="44"/>
        </w:rPr>
      </w:pPr>
      <w:r>
        <w:rPr>
          <w:rFonts w:eastAsia="Calibri"/>
          <w:b/>
          <w:sz w:val="48"/>
          <w:szCs w:val="44"/>
        </w:rPr>
        <w:t xml:space="preserve">«Городской округ </w:t>
      </w:r>
      <w:r w:rsidR="0099130A">
        <w:rPr>
          <w:rFonts w:eastAsia="Calibri"/>
          <w:b/>
          <w:sz w:val="48"/>
          <w:szCs w:val="44"/>
        </w:rPr>
        <w:t>«</w:t>
      </w:r>
      <w:r w:rsidR="0099130A" w:rsidRPr="00557D32">
        <w:rPr>
          <w:rFonts w:eastAsia="Calibri"/>
          <w:b/>
          <w:sz w:val="48"/>
          <w:szCs w:val="44"/>
        </w:rPr>
        <w:t>Город Глазов</w:t>
      </w:r>
      <w:r w:rsidR="0099130A">
        <w:rPr>
          <w:rFonts w:eastAsia="Calibri"/>
          <w:b/>
          <w:sz w:val="48"/>
          <w:szCs w:val="44"/>
        </w:rPr>
        <w:t>» Удмуртской Республики</w:t>
      </w:r>
      <w:r>
        <w:rPr>
          <w:rFonts w:eastAsia="Calibri"/>
          <w:b/>
          <w:sz w:val="48"/>
          <w:szCs w:val="44"/>
        </w:rPr>
        <w:t>»</w:t>
      </w:r>
    </w:p>
    <w:p w14:paraId="329A33B5" w14:textId="77777777" w:rsidR="0099130A" w:rsidRDefault="0099130A" w:rsidP="0099130A">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60BE673A" w14:textId="112FC4C8" w:rsidR="0099130A" w:rsidRPr="00557D32" w:rsidRDefault="004029CC" w:rsidP="0099130A">
      <w:pPr>
        <w:spacing w:line="276" w:lineRule="auto"/>
        <w:ind w:firstLine="0"/>
        <w:jc w:val="center"/>
        <w:rPr>
          <w:rFonts w:eastAsia="Calibri"/>
          <w:b/>
          <w:sz w:val="48"/>
          <w:szCs w:val="44"/>
        </w:rPr>
      </w:pPr>
      <w:r>
        <w:rPr>
          <w:rFonts w:eastAsia="Calibri"/>
          <w:b/>
          <w:sz w:val="48"/>
          <w:szCs w:val="44"/>
        </w:rPr>
        <w:t>(Актуализация на 202</w:t>
      </w:r>
      <w:r w:rsidR="00241BAC">
        <w:rPr>
          <w:rFonts w:eastAsia="Calibri"/>
          <w:b/>
          <w:sz w:val="48"/>
        </w:rPr>
        <w:t>6</w:t>
      </w:r>
      <w:bookmarkStart w:id="2" w:name="_GoBack"/>
      <w:bookmarkEnd w:id="2"/>
      <w:r w:rsidR="0099130A">
        <w:rPr>
          <w:rFonts w:eastAsia="Calibri"/>
          <w:b/>
          <w:sz w:val="48"/>
          <w:szCs w:val="44"/>
        </w:rPr>
        <w:t xml:space="preserve"> год)</w:t>
      </w:r>
    </w:p>
    <w:p w14:paraId="038B14AC" w14:textId="77777777" w:rsidR="0099130A" w:rsidRDefault="0099130A" w:rsidP="0099130A">
      <w:pPr>
        <w:spacing w:line="276" w:lineRule="auto"/>
        <w:ind w:firstLine="0"/>
        <w:jc w:val="center"/>
        <w:rPr>
          <w:b/>
          <w:spacing w:val="-16"/>
          <w:kern w:val="28"/>
          <w:sz w:val="28"/>
          <w:szCs w:val="28"/>
        </w:rPr>
      </w:pPr>
    </w:p>
    <w:p w14:paraId="09A4B832" w14:textId="77777777" w:rsidR="0099130A" w:rsidRPr="0048100E" w:rsidRDefault="0099130A" w:rsidP="0099130A">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0"/>
    </w:p>
    <w:p w14:paraId="0F3B0200" w14:textId="77777777" w:rsidR="0099130A" w:rsidRDefault="0099130A" w:rsidP="0099130A">
      <w:pPr>
        <w:spacing w:line="276" w:lineRule="auto"/>
        <w:ind w:firstLine="0"/>
        <w:jc w:val="center"/>
        <w:rPr>
          <w:b/>
          <w:spacing w:val="-16"/>
          <w:kern w:val="28"/>
          <w:sz w:val="28"/>
          <w:szCs w:val="28"/>
        </w:rPr>
      </w:pPr>
    </w:p>
    <w:p w14:paraId="65C87770" w14:textId="77777777" w:rsidR="0099130A" w:rsidRDefault="0099130A" w:rsidP="0099130A">
      <w:pPr>
        <w:spacing w:line="276" w:lineRule="auto"/>
        <w:ind w:firstLine="0"/>
        <w:jc w:val="center"/>
        <w:rPr>
          <w:b/>
          <w:spacing w:val="-16"/>
          <w:kern w:val="28"/>
          <w:sz w:val="28"/>
          <w:szCs w:val="28"/>
        </w:rPr>
      </w:pPr>
    </w:p>
    <w:p w14:paraId="569B01CA" w14:textId="77777777" w:rsidR="0099130A" w:rsidRPr="00EC3024" w:rsidRDefault="0099130A" w:rsidP="0099130A">
      <w:pPr>
        <w:spacing w:line="276" w:lineRule="auto"/>
        <w:ind w:firstLine="0"/>
        <w:jc w:val="center"/>
        <w:rPr>
          <w:b/>
          <w:spacing w:val="-16"/>
          <w:kern w:val="28"/>
          <w:sz w:val="28"/>
          <w:szCs w:val="28"/>
        </w:rPr>
      </w:pPr>
    </w:p>
    <w:bookmarkEnd w:id="1"/>
    <w:p w14:paraId="65E0367C" w14:textId="2D9F35FF" w:rsidR="00381C26" w:rsidRPr="00245C00" w:rsidRDefault="00032EA7" w:rsidP="00EC3024">
      <w:pPr>
        <w:spacing w:line="276" w:lineRule="auto"/>
        <w:ind w:firstLine="0"/>
        <w:jc w:val="center"/>
        <w:rPr>
          <w:b/>
          <w:spacing w:val="-16"/>
          <w:kern w:val="28"/>
          <w:sz w:val="36"/>
          <w:szCs w:val="36"/>
        </w:rPr>
      </w:pPr>
      <w:r w:rsidRPr="009946C9">
        <w:rPr>
          <w:rFonts w:eastAsia="Calibri"/>
          <w:b/>
          <w:sz w:val="36"/>
          <w:szCs w:val="48"/>
        </w:rPr>
        <w:t>Глава 3. Электронная модель системы теплоснабжения МО </w:t>
      </w:r>
      <w:r w:rsidR="00245C00" w:rsidRPr="00245C00">
        <w:rPr>
          <w:b/>
          <w:sz w:val="36"/>
          <w:szCs w:val="36"/>
        </w:rPr>
        <w:t>«Городской округ «Город Глазов» Удмуртской Республики»</w:t>
      </w:r>
    </w:p>
    <w:p w14:paraId="70713FA4" w14:textId="77777777" w:rsidR="00381C26" w:rsidRPr="009946C9" w:rsidRDefault="00381C26" w:rsidP="00EC3024">
      <w:pPr>
        <w:spacing w:line="276" w:lineRule="auto"/>
        <w:ind w:firstLine="0"/>
        <w:jc w:val="center"/>
        <w:rPr>
          <w:b/>
          <w:spacing w:val="-16"/>
          <w:kern w:val="28"/>
          <w:sz w:val="28"/>
          <w:szCs w:val="28"/>
        </w:rPr>
      </w:pPr>
    </w:p>
    <w:p w14:paraId="43A36878" w14:textId="77777777" w:rsidR="00381C26" w:rsidRPr="009946C9" w:rsidRDefault="00381C26" w:rsidP="00EC3024">
      <w:pPr>
        <w:spacing w:line="276" w:lineRule="auto"/>
        <w:ind w:firstLine="0"/>
        <w:jc w:val="center"/>
        <w:rPr>
          <w:b/>
          <w:spacing w:val="-16"/>
          <w:kern w:val="28"/>
          <w:sz w:val="28"/>
          <w:szCs w:val="28"/>
        </w:rPr>
      </w:pPr>
    </w:p>
    <w:p w14:paraId="608D76C9" w14:textId="633C61F6" w:rsidR="003D6574" w:rsidRPr="009946C9" w:rsidRDefault="003D6574" w:rsidP="00381C26">
      <w:pPr>
        <w:autoSpaceDE/>
        <w:autoSpaceDN/>
        <w:spacing w:after="200"/>
        <w:jc w:val="center"/>
      </w:pPr>
      <w:r w:rsidRPr="009946C9">
        <w:br w:type="page"/>
      </w:r>
    </w:p>
    <w:p w14:paraId="58AC07D3" w14:textId="77777777" w:rsidR="00A67C26" w:rsidRPr="008D0561" w:rsidRDefault="00A67C26" w:rsidP="009708A7">
      <w:pPr>
        <w:pStyle w:val="a4"/>
        <w:jc w:val="center"/>
        <w:rPr>
          <w:sz w:val="24"/>
          <w:highlight w:val="yellow"/>
        </w:rPr>
        <w:sectPr w:rsidR="00A67C26" w:rsidRPr="008D0561"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492046" w:rsidRDefault="00DE1DBB" w:rsidP="00227782">
      <w:pPr>
        <w:pStyle w:val="0"/>
        <w:outlineLvl w:val="9"/>
      </w:pPr>
      <w:bookmarkStart w:id="3" w:name="_Toc57364248"/>
      <w:bookmarkStart w:id="4" w:name="_Toc30074443"/>
      <w:r w:rsidRPr="00492046">
        <w:lastRenderedPageBreak/>
        <w:t>Содержание</w:t>
      </w:r>
      <w:bookmarkEnd w:id="3"/>
    </w:p>
    <w:sdt>
      <w:sdtPr>
        <w:rPr>
          <w:b w:val="0"/>
          <w:bCs w:val="0"/>
          <w:szCs w:val="22"/>
          <w:highlight w:val="yellow"/>
        </w:rPr>
        <w:id w:val="986048072"/>
        <w:docPartObj>
          <w:docPartGallery w:val="Table of Contents"/>
          <w:docPartUnique/>
        </w:docPartObj>
      </w:sdtPr>
      <w:sdtEndPr/>
      <w:sdtContent>
        <w:p w14:paraId="7E3BB92F" w14:textId="528F5EB0" w:rsidR="00DE1DBB" w:rsidRPr="008D0561" w:rsidRDefault="00DE1DBB" w:rsidP="00227782">
          <w:pPr>
            <w:pStyle w:val="0"/>
            <w:outlineLvl w:val="9"/>
            <w:rPr>
              <w:highlight w:val="yellow"/>
            </w:rPr>
          </w:pPr>
        </w:p>
        <w:p w14:paraId="71B84133" w14:textId="77777777" w:rsidR="001D5298" w:rsidRDefault="00DE1DBB">
          <w:pPr>
            <w:pStyle w:val="13"/>
            <w:tabs>
              <w:tab w:val="right" w:leader="dot" w:pos="9629"/>
            </w:tabs>
            <w:rPr>
              <w:rFonts w:asciiTheme="minorHAnsi" w:eastAsiaTheme="minorEastAsia" w:hAnsiTheme="minorHAnsi" w:cstheme="minorBidi"/>
              <w:b w:val="0"/>
              <w:bCs w:val="0"/>
              <w:noProof/>
              <w:sz w:val="22"/>
              <w:lang w:bidi="ar-SA"/>
            </w:rPr>
          </w:pPr>
          <w:r w:rsidRPr="008D0561">
            <w:rPr>
              <w:b w:val="0"/>
              <w:highlight w:val="yellow"/>
            </w:rPr>
            <w:fldChar w:fldCharType="begin"/>
          </w:r>
          <w:r w:rsidRPr="008D0561">
            <w:rPr>
              <w:b w:val="0"/>
              <w:highlight w:val="yellow"/>
            </w:rPr>
            <w:instrText xml:space="preserve"> TOC \o "1-3" \h \z \u </w:instrText>
          </w:r>
          <w:r w:rsidRPr="008D0561">
            <w:rPr>
              <w:b w:val="0"/>
              <w:highlight w:val="yellow"/>
            </w:rPr>
            <w:fldChar w:fldCharType="separate"/>
          </w:r>
          <w:hyperlink w:anchor="_Toc57364248" w:history="1">
            <w:r w:rsidR="001D5298" w:rsidRPr="00291783">
              <w:rPr>
                <w:rStyle w:val="ad"/>
                <w:noProof/>
              </w:rPr>
              <w:t>Содержание</w:t>
            </w:r>
            <w:r w:rsidR="001D5298">
              <w:rPr>
                <w:noProof/>
                <w:webHidden/>
              </w:rPr>
              <w:tab/>
            </w:r>
            <w:r w:rsidR="001D5298">
              <w:rPr>
                <w:noProof/>
                <w:webHidden/>
              </w:rPr>
              <w:fldChar w:fldCharType="begin"/>
            </w:r>
            <w:r w:rsidR="001D5298">
              <w:rPr>
                <w:noProof/>
                <w:webHidden/>
              </w:rPr>
              <w:instrText xml:space="preserve"> PAGEREF _Toc57364248 \h </w:instrText>
            </w:r>
            <w:r w:rsidR="001D5298">
              <w:rPr>
                <w:noProof/>
                <w:webHidden/>
              </w:rPr>
            </w:r>
            <w:r w:rsidR="001D5298">
              <w:rPr>
                <w:noProof/>
                <w:webHidden/>
              </w:rPr>
              <w:fldChar w:fldCharType="separate"/>
            </w:r>
            <w:r w:rsidR="001D5298">
              <w:rPr>
                <w:noProof/>
                <w:webHidden/>
              </w:rPr>
              <w:t>2</w:t>
            </w:r>
            <w:r w:rsidR="001D5298">
              <w:rPr>
                <w:noProof/>
                <w:webHidden/>
              </w:rPr>
              <w:fldChar w:fldCharType="end"/>
            </w:r>
          </w:hyperlink>
        </w:p>
        <w:p w14:paraId="44AA48B3" w14:textId="77777777" w:rsidR="001D5298" w:rsidRDefault="00664740">
          <w:pPr>
            <w:pStyle w:val="13"/>
            <w:tabs>
              <w:tab w:val="right" w:leader="dot" w:pos="9629"/>
            </w:tabs>
            <w:rPr>
              <w:rFonts w:asciiTheme="minorHAnsi" w:eastAsiaTheme="minorEastAsia" w:hAnsiTheme="minorHAnsi" w:cstheme="minorBidi"/>
              <w:b w:val="0"/>
              <w:bCs w:val="0"/>
              <w:noProof/>
              <w:sz w:val="22"/>
              <w:lang w:bidi="ar-SA"/>
            </w:rPr>
          </w:pPr>
          <w:hyperlink w:anchor="_Toc57364249" w:history="1">
            <w:r w:rsidR="001D5298" w:rsidRPr="00291783">
              <w:rPr>
                <w:rStyle w:val="ad"/>
                <w:noProof/>
              </w:rPr>
              <w:t>Определения</w:t>
            </w:r>
            <w:r w:rsidR="001D5298">
              <w:rPr>
                <w:noProof/>
                <w:webHidden/>
              </w:rPr>
              <w:tab/>
            </w:r>
            <w:r w:rsidR="001D5298">
              <w:rPr>
                <w:noProof/>
                <w:webHidden/>
              </w:rPr>
              <w:fldChar w:fldCharType="begin"/>
            </w:r>
            <w:r w:rsidR="001D5298">
              <w:rPr>
                <w:noProof/>
                <w:webHidden/>
              </w:rPr>
              <w:instrText xml:space="preserve"> PAGEREF _Toc57364249 \h </w:instrText>
            </w:r>
            <w:r w:rsidR="001D5298">
              <w:rPr>
                <w:noProof/>
                <w:webHidden/>
              </w:rPr>
            </w:r>
            <w:r w:rsidR="001D5298">
              <w:rPr>
                <w:noProof/>
                <w:webHidden/>
              </w:rPr>
              <w:fldChar w:fldCharType="separate"/>
            </w:r>
            <w:r w:rsidR="001D5298">
              <w:rPr>
                <w:noProof/>
                <w:webHidden/>
              </w:rPr>
              <w:t>4</w:t>
            </w:r>
            <w:r w:rsidR="001D5298">
              <w:rPr>
                <w:noProof/>
                <w:webHidden/>
              </w:rPr>
              <w:fldChar w:fldCharType="end"/>
            </w:r>
          </w:hyperlink>
        </w:p>
        <w:p w14:paraId="53B3C894" w14:textId="77777777" w:rsidR="001D5298" w:rsidRDefault="00664740">
          <w:pPr>
            <w:pStyle w:val="13"/>
            <w:tabs>
              <w:tab w:val="right" w:leader="dot" w:pos="9629"/>
            </w:tabs>
            <w:rPr>
              <w:rFonts w:asciiTheme="minorHAnsi" w:eastAsiaTheme="minorEastAsia" w:hAnsiTheme="minorHAnsi" w:cstheme="minorBidi"/>
              <w:b w:val="0"/>
              <w:bCs w:val="0"/>
              <w:noProof/>
              <w:sz w:val="22"/>
              <w:lang w:bidi="ar-SA"/>
            </w:rPr>
          </w:pPr>
          <w:hyperlink w:anchor="_Toc57364250" w:history="1">
            <w:r w:rsidR="001D5298" w:rsidRPr="00291783">
              <w:rPr>
                <w:rStyle w:val="ad"/>
                <w:noProof/>
              </w:rPr>
              <w:t>Перечень принятых обозначений</w:t>
            </w:r>
            <w:r w:rsidR="001D5298">
              <w:rPr>
                <w:noProof/>
                <w:webHidden/>
              </w:rPr>
              <w:tab/>
            </w:r>
            <w:r w:rsidR="001D5298">
              <w:rPr>
                <w:noProof/>
                <w:webHidden/>
              </w:rPr>
              <w:fldChar w:fldCharType="begin"/>
            </w:r>
            <w:r w:rsidR="001D5298">
              <w:rPr>
                <w:noProof/>
                <w:webHidden/>
              </w:rPr>
              <w:instrText xml:space="preserve"> PAGEREF _Toc57364250 \h </w:instrText>
            </w:r>
            <w:r w:rsidR="001D5298">
              <w:rPr>
                <w:noProof/>
                <w:webHidden/>
              </w:rPr>
            </w:r>
            <w:r w:rsidR="001D5298">
              <w:rPr>
                <w:noProof/>
                <w:webHidden/>
              </w:rPr>
              <w:fldChar w:fldCharType="separate"/>
            </w:r>
            <w:r w:rsidR="001D5298">
              <w:rPr>
                <w:noProof/>
                <w:webHidden/>
              </w:rPr>
              <w:t>7</w:t>
            </w:r>
            <w:r w:rsidR="001D5298">
              <w:rPr>
                <w:noProof/>
                <w:webHidden/>
              </w:rPr>
              <w:fldChar w:fldCharType="end"/>
            </w:r>
          </w:hyperlink>
        </w:p>
        <w:p w14:paraId="3322AF88" w14:textId="77777777" w:rsidR="001D5298" w:rsidRDefault="00664740">
          <w:pPr>
            <w:pStyle w:val="13"/>
            <w:tabs>
              <w:tab w:val="right" w:leader="dot" w:pos="9629"/>
            </w:tabs>
            <w:rPr>
              <w:rFonts w:asciiTheme="minorHAnsi" w:eastAsiaTheme="minorEastAsia" w:hAnsiTheme="minorHAnsi" w:cstheme="minorBidi"/>
              <w:b w:val="0"/>
              <w:bCs w:val="0"/>
              <w:noProof/>
              <w:sz w:val="22"/>
              <w:lang w:bidi="ar-SA"/>
            </w:rPr>
          </w:pPr>
          <w:hyperlink w:anchor="_Toc57364251" w:history="1">
            <w:r w:rsidR="001D5298" w:rsidRPr="00291783">
              <w:rPr>
                <w:rStyle w:val="ad"/>
                <w:noProof/>
              </w:rPr>
              <w:t>Введение</w:t>
            </w:r>
            <w:r w:rsidR="001D5298">
              <w:rPr>
                <w:noProof/>
                <w:webHidden/>
              </w:rPr>
              <w:tab/>
            </w:r>
            <w:r w:rsidR="001D5298">
              <w:rPr>
                <w:noProof/>
                <w:webHidden/>
              </w:rPr>
              <w:fldChar w:fldCharType="begin"/>
            </w:r>
            <w:r w:rsidR="001D5298">
              <w:rPr>
                <w:noProof/>
                <w:webHidden/>
              </w:rPr>
              <w:instrText xml:space="preserve"> PAGEREF _Toc57364251 \h </w:instrText>
            </w:r>
            <w:r w:rsidR="001D5298">
              <w:rPr>
                <w:noProof/>
                <w:webHidden/>
              </w:rPr>
            </w:r>
            <w:r w:rsidR="001D5298">
              <w:rPr>
                <w:noProof/>
                <w:webHidden/>
              </w:rPr>
              <w:fldChar w:fldCharType="separate"/>
            </w:r>
            <w:r w:rsidR="001D5298">
              <w:rPr>
                <w:noProof/>
                <w:webHidden/>
              </w:rPr>
              <w:t>8</w:t>
            </w:r>
            <w:r w:rsidR="001D5298">
              <w:rPr>
                <w:noProof/>
                <w:webHidden/>
              </w:rPr>
              <w:fldChar w:fldCharType="end"/>
            </w:r>
          </w:hyperlink>
        </w:p>
        <w:p w14:paraId="54B4BF1C" w14:textId="3CA0E464" w:rsidR="001D5298" w:rsidRDefault="00664740">
          <w:pPr>
            <w:pStyle w:val="13"/>
            <w:tabs>
              <w:tab w:val="right" w:leader="dot" w:pos="9629"/>
            </w:tabs>
            <w:rPr>
              <w:rFonts w:asciiTheme="minorHAnsi" w:eastAsiaTheme="minorEastAsia" w:hAnsiTheme="minorHAnsi" w:cstheme="minorBidi"/>
              <w:b w:val="0"/>
              <w:bCs w:val="0"/>
              <w:noProof/>
              <w:sz w:val="22"/>
              <w:lang w:bidi="ar-SA"/>
            </w:rPr>
          </w:pPr>
          <w:hyperlink w:anchor="_Toc57364252" w:history="1">
            <w:r w:rsidR="001D5298" w:rsidRPr="00291783">
              <w:rPr>
                <w:rStyle w:val="ad"/>
                <w:noProof/>
              </w:rPr>
              <w:t xml:space="preserve">3. ГЛАВА 3. ЭЛЕКТРОННАЯ МОДЕЛЬ СИСТЕМЫ ТЕПЛОСНАБЖЕНИЯ МО </w:t>
            </w:r>
            <w:r w:rsidR="002D0A07">
              <w:rPr>
                <w:rStyle w:val="ad"/>
                <w:noProof/>
              </w:rPr>
              <w:t xml:space="preserve">«ГОРОДСКОЙ ОКРУГ </w:t>
            </w:r>
            <w:r w:rsidR="001D5298" w:rsidRPr="00291783">
              <w:rPr>
                <w:rStyle w:val="ad"/>
                <w:noProof/>
              </w:rPr>
              <w:t>«ГОРОД ГЛАЗОВ»</w:t>
            </w:r>
            <w:r w:rsidR="002D0A07">
              <w:rPr>
                <w:rStyle w:val="ad"/>
                <w:noProof/>
              </w:rPr>
              <w:t xml:space="preserve"> УДМУРТСКОЙ РЕСПУБЛИКИ»</w:t>
            </w:r>
            <w:r w:rsidR="001D5298">
              <w:rPr>
                <w:noProof/>
                <w:webHidden/>
              </w:rPr>
              <w:tab/>
            </w:r>
            <w:r w:rsidR="001D5298">
              <w:rPr>
                <w:noProof/>
                <w:webHidden/>
              </w:rPr>
              <w:fldChar w:fldCharType="begin"/>
            </w:r>
            <w:r w:rsidR="001D5298">
              <w:rPr>
                <w:noProof/>
                <w:webHidden/>
              </w:rPr>
              <w:instrText xml:space="preserve"> PAGEREF _Toc57364252 \h </w:instrText>
            </w:r>
            <w:r w:rsidR="001D5298">
              <w:rPr>
                <w:noProof/>
                <w:webHidden/>
              </w:rPr>
            </w:r>
            <w:r w:rsidR="001D5298">
              <w:rPr>
                <w:noProof/>
                <w:webHidden/>
              </w:rPr>
              <w:fldChar w:fldCharType="separate"/>
            </w:r>
            <w:r w:rsidR="001D5298">
              <w:rPr>
                <w:noProof/>
                <w:webHidden/>
              </w:rPr>
              <w:t>9</w:t>
            </w:r>
            <w:r w:rsidR="001D5298">
              <w:rPr>
                <w:noProof/>
                <w:webHidden/>
              </w:rPr>
              <w:fldChar w:fldCharType="end"/>
            </w:r>
          </w:hyperlink>
        </w:p>
        <w:p w14:paraId="351472AF"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3" w:history="1">
            <w:r w:rsidR="001D5298" w:rsidRPr="00291783">
              <w:rPr>
                <w:rStyle w:val="ad"/>
                <w:noProof/>
              </w:rPr>
              <w:t>3.1. Графическое представление объектов системы теплоснабжения с привязкой к топографической основе с полным топологическим описанием связности объектов</w:t>
            </w:r>
            <w:r w:rsidR="001D5298">
              <w:rPr>
                <w:noProof/>
                <w:webHidden/>
              </w:rPr>
              <w:tab/>
            </w:r>
            <w:r w:rsidR="001D5298">
              <w:rPr>
                <w:noProof/>
                <w:webHidden/>
              </w:rPr>
              <w:fldChar w:fldCharType="begin"/>
            </w:r>
            <w:r w:rsidR="001D5298">
              <w:rPr>
                <w:noProof/>
                <w:webHidden/>
              </w:rPr>
              <w:instrText xml:space="preserve"> PAGEREF _Toc57364253 \h </w:instrText>
            </w:r>
            <w:r w:rsidR="001D5298">
              <w:rPr>
                <w:noProof/>
                <w:webHidden/>
              </w:rPr>
            </w:r>
            <w:r w:rsidR="001D5298">
              <w:rPr>
                <w:noProof/>
                <w:webHidden/>
              </w:rPr>
              <w:fldChar w:fldCharType="separate"/>
            </w:r>
            <w:r w:rsidR="001D5298">
              <w:rPr>
                <w:noProof/>
                <w:webHidden/>
              </w:rPr>
              <w:t>9</w:t>
            </w:r>
            <w:r w:rsidR="001D5298">
              <w:rPr>
                <w:noProof/>
                <w:webHidden/>
              </w:rPr>
              <w:fldChar w:fldCharType="end"/>
            </w:r>
          </w:hyperlink>
        </w:p>
        <w:p w14:paraId="6C80716C"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4" w:history="1">
            <w:r w:rsidR="001D5298" w:rsidRPr="00291783">
              <w:rPr>
                <w:rStyle w:val="ad"/>
                <w:noProof/>
              </w:rPr>
              <w:t>3.2. Паспортизация объектов системы теплоснабжения</w:t>
            </w:r>
            <w:r w:rsidR="001D5298">
              <w:rPr>
                <w:noProof/>
                <w:webHidden/>
              </w:rPr>
              <w:tab/>
            </w:r>
            <w:r w:rsidR="001D5298">
              <w:rPr>
                <w:noProof/>
                <w:webHidden/>
              </w:rPr>
              <w:fldChar w:fldCharType="begin"/>
            </w:r>
            <w:r w:rsidR="001D5298">
              <w:rPr>
                <w:noProof/>
                <w:webHidden/>
              </w:rPr>
              <w:instrText xml:space="preserve"> PAGEREF _Toc57364254 \h </w:instrText>
            </w:r>
            <w:r w:rsidR="001D5298">
              <w:rPr>
                <w:noProof/>
                <w:webHidden/>
              </w:rPr>
            </w:r>
            <w:r w:rsidR="001D5298">
              <w:rPr>
                <w:noProof/>
                <w:webHidden/>
              </w:rPr>
              <w:fldChar w:fldCharType="separate"/>
            </w:r>
            <w:r w:rsidR="001D5298">
              <w:rPr>
                <w:noProof/>
                <w:webHidden/>
              </w:rPr>
              <w:t>9</w:t>
            </w:r>
            <w:r w:rsidR="001D5298">
              <w:rPr>
                <w:noProof/>
                <w:webHidden/>
              </w:rPr>
              <w:fldChar w:fldCharType="end"/>
            </w:r>
          </w:hyperlink>
        </w:p>
        <w:p w14:paraId="168C31E0"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5" w:history="1">
            <w:r w:rsidR="001D5298" w:rsidRPr="00291783">
              <w:rPr>
                <w:rStyle w:val="ad"/>
                <w:noProof/>
              </w:rPr>
              <w:t>3.3. Паспортизация и описание расчетных единиц территориального деления, включая административное</w:t>
            </w:r>
            <w:r w:rsidR="001D5298">
              <w:rPr>
                <w:noProof/>
                <w:webHidden/>
              </w:rPr>
              <w:tab/>
            </w:r>
            <w:r w:rsidR="001D5298">
              <w:rPr>
                <w:noProof/>
                <w:webHidden/>
              </w:rPr>
              <w:fldChar w:fldCharType="begin"/>
            </w:r>
            <w:r w:rsidR="001D5298">
              <w:rPr>
                <w:noProof/>
                <w:webHidden/>
              </w:rPr>
              <w:instrText xml:space="preserve"> PAGEREF _Toc57364255 \h </w:instrText>
            </w:r>
            <w:r w:rsidR="001D5298">
              <w:rPr>
                <w:noProof/>
                <w:webHidden/>
              </w:rPr>
            </w:r>
            <w:r w:rsidR="001D5298">
              <w:rPr>
                <w:noProof/>
                <w:webHidden/>
              </w:rPr>
              <w:fldChar w:fldCharType="separate"/>
            </w:r>
            <w:r w:rsidR="001D5298">
              <w:rPr>
                <w:noProof/>
                <w:webHidden/>
              </w:rPr>
              <w:t>21</w:t>
            </w:r>
            <w:r w:rsidR="001D5298">
              <w:rPr>
                <w:noProof/>
                <w:webHidden/>
              </w:rPr>
              <w:fldChar w:fldCharType="end"/>
            </w:r>
          </w:hyperlink>
        </w:p>
        <w:p w14:paraId="1B621899"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6" w:history="1">
            <w:r w:rsidR="001D5298" w:rsidRPr="00291783">
              <w:rPr>
                <w:rStyle w:val="ad"/>
                <w:noProof/>
              </w:rPr>
              <w:t>3.4.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1D5298">
              <w:rPr>
                <w:noProof/>
                <w:webHidden/>
              </w:rPr>
              <w:tab/>
            </w:r>
            <w:r w:rsidR="001D5298">
              <w:rPr>
                <w:noProof/>
                <w:webHidden/>
              </w:rPr>
              <w:fldChar w:fldCharType="begin"/>
            </w:r>
            <w:r w:rsidR="001D5298">
              <w:rPr>
                <w:noProof/>
                <w:webHidden/>
              </w:rPr>
              <w:instrText xml:space="preserve"> PAGEREF _Toc57364256 \h </w:instrText>
            </w:r>
            <w:r w:rsidR="001D5298">
              <w:rPr>
                <w:noProof/>
                <w:webHidden/>
              </w:rPr>
            </w:r>
            <w:r w:rsidR="001D5298">
              <w:rPr>
                <w:noProof/>
                <w:webHidden/>
              </w:rPr>
              <w:fldChar w:fldCharType="separate"/>
            </w:r>
            <w:r w:rsidR="001D5298">
              <w:rPr>
                <w:noProof/>
                <w:webHidden/>
              </w:rPr>
              <w:t>21</w:t>
            </w:r>
            <w:r w:rsidR="001D5298">
              <w:rPr>
                <w:noProof/>
                <w:webHidden/>
              </w:rPr>
              <w:fldChar w:fldCharType="end"/>
            </w:r>
          </w:hyperlink>
        </w:p>
        <w:p w14:paraId="1D565E3B"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7" w:history="1">
            <w:r w:rsidR="001D5298" w:rsidRPr="00291783">
              <w:rPr>
                <w:rStyle w:val="ad"/>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1D5298">
              <w:rPr>
                <w:noProof/>
                <w:webHidden/>
              </w:rPr>
              <w:tab/>
            </w:r>
            <w:r w:rsidR="001D5298">
              <w:rPr>
                <w:noProof/>
                <w:webHidden/>
              </w:rPr>
              <w:fldChar w:fldCharType="begin"/>
            </w:r>
            <w:r w:rsidR="001D5298">
              <w:rPr>
                <w:noProof/>
                <w:webHidden/>
              </w:rPr>
              <w:instrText xml:space="preserve"> PAGEREF _Toc57364257 \h </w:instrText>
            </w:r>
            <w:r w:rsidR="001D5298">
              <w:rPr>
                <w:noProof/>
                <w:webHidden/>
              </w:rPr>
            </w:r>
            <w:r w:rsidR="001D5298">
              <w:rPr>
                <w:noProof/>
                <w:webHidden/>
              </w:rPr>
              <w:fldChar w:fldCharType="separate"/>
            </w:r>
            <w:r w:rsidR="001D5298">
              <w:rPr>
                <w:noProof/>
                <w:webHidden/>
              </w:rPr>
              <w:t>25</w:t>
            </w:r>
            <w:r w:rsidR="001D5298">
              <w:rPr>
                <w:noProof/>
                <w:webHidden/>
              </w:rPr>
              <w:fldChar w:fldCharType="end"/>
            </w:r>
          </w:hyperlink>
        </w:p>
        <w:p w14:paraId="1569BD33"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8" w:history="1">
            <w:r w:rsidR="001D5298" w:rsidRPr="00291783">
              <w:rPr>
                <w:rStyle w:val="ad"/>
                <w:noProof/>
              </w:rPr>
              <w:t>3.6. Расчет балансов тепловой энергии по источникам тепловой энергии и по территориальному признаку</w:t>
            </w:r>
            <w:r w:rsidR="001D5298">
              <w:rPr>
                <w:noProof/>
                <w:webHidden/>
              </w:rPr>
              <w:tab/>
            </w:r>
            <w:r w:rsidR="001D5298">
              <w:rPr>
                <w:noProof/>
                <w:webHidden/>
              </w:rPr>
              <w:fldChar w:fldCharType="begin"/>
            </w:r>
            <w:r w:rsidR="001D5298">
              <w:rPr>
                <w:noProof/>
                <w:webHidden/>
              </w:rPr>
              <w:instrText xml:space="preserve"> PAGEREF _Toc57364258 \h </w:instrText>
            </w:r>
            <w:r w:rsidR="001D5298">
              <w:rPr>
                <w:noProof/>
                <w:webHidden/>
              </w:rPr>
            </w:r>
            <w:r w:rsidR="001D5298">
              <w:rPr>
                <w:noProof/>
                <w:webHidden/>
              </w:rPr>
              <w:fldChar w:fldCharType="separate"/>
            </w:r>
            <w:r w:rsidR="001D5298">
              <w:rPr>
                <w:noProof/>
                <w:webHidden/>
              </w:rPr>
              <w:t>27</w:t>
            </w:r>
            <w:r w:rsidR="001D5298">
              <w:rPr>
                <w:noProof/>
                <w:webHidden/>
              </w:rPr>
              <w:fldChar w:fldCharType="end"/>
            </w:r>
          </w:hyperlink>
        </w:p>
        <w:p w14:paraId="148C171C"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59" w:history="1">
            <w:r w:rsidR="001D5298" w:rsidRPr="00291783">
              <w:rPr>
                <w:rStyle w:val="ad"/>
                <w:noProof/>
              </w:rPr>
              <w:t>3.7. Расчет потерь тепловой энергии через изоляцию и с утечками теплоносителя</w:t>
            </w:r>
            <w:r w:rsidR="001D5298">
              <w:rPr>
                <w:noProof/>
                <w:webHidden/>
              </w:rPr>
              <w:tab/>
            </w:r>
            <w:r w:rsidR="001D5298">
              <w:rPr>
                <w:noProof/>
                <w:webHidden/>
              </w:rPr>
              <w:fldChar w:fldCharType="begin"/>
            </w:r>
            <w:r w:rsidR="001D5298">
              <w:rPr>
                <w:noProof/>
                <w:webHidden/>
              </w:rPr>
              <w:instrText xml:space="preserve"> PAGEREF _Toc57364259 \h </w:instrText>
            </w:r>
            <w:r w:rsidR="001D5298">
              <w:rPr>
                <w:noProof/>
                <w:webHidden/>
              </w:rPr>
            </w:r>
            <w:r w:rsidR="001D5298">
              <w:rPr>
                <w:noProof/>
                <w:webHidden/>
              </w:rPr>
              <w:fldChar w:fldCharType="separate"/>
            </w:r>
            <w:r w:rsidR="001D5298">
              <w:rPr>
                <w:noProof/>
                <w:webHidden/>
              </w:rPr>
              <w:t>27</w:t>
            </w:r>
            <w:r w:rsidR="001D5298">
              <w:rPr>
                <w:noProof/>
                <w:webHidden/>
              </w:rPr>
              <w:fldChar w:fldCharType="end"/>
            </w:r>
          </w:hyperlink>
        </w:p>
        <w:p w14:paraId="5D5F4EE2"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60" w:history="1">
            <w:r w:rsidR="001D5298" w:rsidRPr="00291783">
              <w:rPr>
                <w:rStyle w:val="ad"/>
                <w:noProof/>
              </w:rPr>
              <w:t>3.8. Расчет показателей надежности теплоснабжения</w:t>
            </w:r>
            <w:r w:rsidR="001D5298">
              <w:rPr>
                <w:noProof/>
                <w:webHidden/>
              </w:rPr>
              <w:tab/>
            </w:r>
            <w:r w:rsidR="001D5298">
              <w:rPr>
                <w:noProof/>
                <w:webHidden/>
              </w:rPr>
              <w:fldChar w:fldCharType="begin"/>
            </w:r>
            <w:r w:rsidR="001D5298">
              <w:rPr>
                <w:noProof/>
                <w:webHidden/>
              </w:rPr>
              <w:instrText xml:space="preserve"> PAGEREF _Toc57364260 \h </w:instrText>
            </w:r>
            <w:r w:rsidR="001D5298">
              <w:rPr>
                <w:noProof/>
                <w:webHidden/>
              </w:rPr>
            </w:r>
            <w:r w:rsidR="001D5298">
              <w:rPr>
                <w:noProof/>
                <w:webHidden/>
              </w:rPr>
              <w:fldChar w:fldCharType="separate"/>
            </w:r>
            <w:r w:rsidR="001D5298">
              <w:rPr>
                <w:noProof/>
                <w:webHidden/>
              </w:rPr>
              <w:t>28</w:t>
            </w:r>
            <w:r w:rsidR="001D5298">
              <w:rPr>
                <w:noProof/>
                <w:webHidden/>
              </w:rPr>
              <w:fldChar w:fldCharType="end"/>
            </w:r>
          </w:hyperlink>
        </w:p>
        <w:p w14:paraId="2C621968"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61" w:history="1">
            <w:r w:rsidR="001D5298" w:rsidRPr="00291783">
              <w:rPr>
                <w:rStyle w:val="ad"/>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1D5298">
              <w:rPr>
                <w:noProof/>
                <w:webHidden/>
              </w:rPr>
              <w:tab/>
            </w:r>
            <w:r w:rsidR="001D5298">
              <w:rPr>
                <w:noProof/>
                <w:webHidden/>
              </w:rPr>
              <w:fldChar w:fldCharType="begin"/>
            </w:r>
            <w:r w:rsidR="001D5298">
              <w:rPr>
                <w:noProof/>
                <w:webHidden/>
              </w:rPr>
              <w:instrText xml:space="preserve"> PAGEREF _Toc57364261 \h </w:instrText>
            </w:r>
            <w:r w:rsidR="001D5298">
              <w:rPr>
                <w:noProof/>
                <w:webHidden/>
              </w:rPr>
            </w:r>
            <w:r w:rsidR="001D5298">
              <w:rPr>
                <w:noProof/>
                <w:webHidden/>
              </w:rPr>
              <w:fldChar w:fldCharType="separate"/>
            </w:r>
            <w:r w:rsidR="001D5298">
              <w:rPr>
                <w:noProof/>
                <w:webHidden/>
              </w:rPr>
              <w:t>28</w:t>
            </w:r>
            <w:r w:rsidR="001D5298">
              <w:rPr>
                <w:noProof/>
                <w:webHidden/>
              </w:rPr>
              <w:fldChar w:fldCharType="end"/>
            </w:r>
          </w:hyperlink>
        </w:p>
        <w:p w14:paraId="4A75746F"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62" w:history="1">
            <w:r w:rsidR="001D5298" w:rsidRPr="00291783">
              <w:rPr>
                <w:rStyle w:val="ad"/>
                <w:noProof/>
              </w:rPr>
              <w:t>3.10. Сравнительные пьезометрические графики для разработки и анализа сценариев перспективного развития тепловых сетей</w:t>
            </w:r>
            <w:r w:rsidR="001D5298">
              <w:rPr>
                <w:noProof/>
                <w:webHidden/>
              </w:rPr>
              <w:tab/>
            </w:r>
            <w:r w:rsidR="001D5298">
              <w:rPr>
                <w:noProof/>
                <w:webHidden/>
              </w:rPr>
              <w:fldChar w:fldCharType="begin"/>
            </w:r>
            <w:r w:rsidR="001D5298">
              <w:rPr>
                <w:noProof/>
                <w:webHidden/>
              </w:rPr>
              <w:instrText xml:space="preserve"> PAGEREF _Toc57364262 \h </w:instrText>
            </w:r>
            <w:r w:rsidR="001D5298">
              <w:rPr>
                <w:noProof/>
                <w:webHidden/>
              </w:rPr>
            </w:r>
            <w:r w:rsidR="001D5298">
              <w:rPr>
                <w:noProof/>
                <w:webHidden/>
              </w:rPr>
              <w:fldChar w:fldCharType="separate"/>
            </w:r>
            <w:r w:rsidR="001D5298">
              <w:rPr>
                <w:noProof/>
                <w:webHidden/>
              </w:rPr>
              <w:t>30</w:t>
            </w:r>
            <w:r w:rsidR="001D5298">
              <w:rPr>
                <w:noProof/>
                <w:webHidden/>
              </w:rPr>
              <w:fldChar w:fldCharType="end"/>
            </w:r>
          </w:hyperlink>
        </w:p>
        <w:p w14:paraId="1700B55F" w14:textId="77777777" w:rsidR="001D5298" w:rsidRDefault="00664740">
          <w:pPr>
            <w:pStyle w:val="23"/>
            <w:tabs>
              <w:tab w:val="right" w:leader="dot" w:pos="9629"/>
            </w:tabs>
            <w:rPr>
              <w:rFonts w:asciiTheme="minorHAnsi" w:eastAsiaTheme="minorEastAsia" w:hAnsiTheme="minorHAnsi" w:cstheme="minorBidi"/>
              <w:noProof/>
              <w:sz w:val="22"/>
              <w:lang w:bidi="ar-SA"/>
            </w:rPr>
          </w:pPr>
          <w:hyperlink w:anchor="_Toc57364263" w:history="1">
            <w:r w:rsidR="001D5298" w:rsidRPr="00291783">
              <w:rPr>
                <w:rStyle w:val="ad"/>
                <w:noProof/>
                <w:lang w:eastAsia="en-US"/>
              </w:rPr>
              <w:t>3.11. 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1D5298">
              <w:rPr>
                <w:noProof/>
                <w:webHidden/>
              </w:rPr>
              <w:tab/>
            </w:r>
            <w:r w:rsidR="001D5298">
              <w:rPr>
                <w:noProof/>
                <w:webHidden/>
              </w:rPr>
              <w:fldChar w:fldCharType="begin"/>
            </w:r>
            <w:r w:rsidR="001D5298">
              <w:rPr>
                <w:noProof/>
                <w:webHidden/>
              </w:rPr>
              <w:instrText xml:space="preserve"> PAGEREF _Toc57364263 \h </w:instrText>
            </w:r>
            <w:r w:rsidR="001D5298">
              <w:rPr>
                <w:noProof/>
                <w:webHidden/>
              </w:rPr>
            </w:r>
            <w:r w:rsidR="001D5298">
              <w:rPr>
                <w:noProof/>
                <w:webHidden/>
              </w:rPr>
              <w:fldChar w:fldCharType="separate"/>
            </w:r>
            <w:r w:rsidR="001D5298">
              <w:rPr>
                <w:noProof/>
                <w:webHidden/>
              </w:rPr>
              <w:t>31</w:t>
            </w:r>
            <w:r w:rsidR="001D5298">
              <w:rPr>
                <w:noProof/>
                <w:webHidden/>
              </w:rPr>
              <w:fldChar w:fldCharType="end"/>
            </w:r>
          </w:hyperlink>
        </w:p>
        <w:p w14:paraId="543C30FE" w14:textId="524BD123" w:rsidR="00DE1DBB" w:rsidRPr="008D0561" w:rsidRDefault="00DE1DBB" w:rsidP="00492046">
          <w:pPr>
            <w:pStyle w:val="23"/>
            <w:tabs>
              <w:tab w:val="right" w:leader="dot" w:pos="9629"/>
            </w:tabs>
            <w:rPr>
              <w:highlight w:val="yellow"/>
            </w:rPr>
          </w:pPr>
          <w:r w:rsidRPr="008D0561">
            <w:rPr>
              <w:bCs/>
              <w:highlight w:val="yellow"/>
            </w:rPr>
            <w:fldChar w:fldCharType="end"/>
          </w:r>
        </w:p>
      </w:sdtContent>
    </w:sdt>
    <w:p w14:paraId="1016B665" w14:textId="77777777" w:rsidR="00DE1DBB" w:rsidRPr="00C1628A" w:rsidRDefault="00DE1DBB" w:rsidP="00DE1DBB"/>
    <w:p w14:paraId="01BD3242" w14:textId="7F558D32" w:rsidR="00DE1DBB" w:rsidRPr="00C1628A" w:rsidRDefault="00DE1DBB">
      <w:pPr>
        <w:widowControl w:val="0"/>
        <w:spacing w:line="240" w:lineRule="auto"/>
        <w:ind w:firstLine="0"/>
        <w:jc w:val="left"/>
        <w:rPr>
          <w:b/>
          <w:bCs/>
          <w:szCs w:val="26"/>
        </w:rPr>
      </w:pPr>
      <w:r w:rsidRPr="00C1628A">
        <w:br w:type="page"/>
      </w:r>
    </w:p>
    <w:p w14:paraId="208FAE4F" w14:textId="1DBBC057" w:rsidR="008B282F" w:rsidRPr="00C1628A" w:rsidRDefault="008B282F" w:rsidP="00DE1DBB">
      <w:pPr>
        <w:pStyle w:val="0"/>
      </w:pPr>
      <w:bookmarkStart w:id="5" w:name="_Toc57364249"/>
      <w:r w:rsidRPr="00C1628A">
        <w:lastRenderedPageBreak/>
        <w:t>Определения</w:t>
      </w:r>
      <w:bookmarkEnd w:id="5"/>
    </w:p>
    <w:p w14:paraId="46CE7956" w14:textId="4C211399" w:rsidR="008B282F" w:rsidRPr="00C1628A" w:rsidRDefault="008B282F" w:rsidP="008B282F">
      <w:r w:rsidRPr="00C1628A">
        <w:t>В настоящей работе применяются следующие термины с соответствующими определениями:</w:t>
      </w:r>
    </w:p>
    <w:p w14:paraId="2BF9B2D8" w14:textId="4F8A7521" w:rsidR="008B282F" w:rsidRPr="00C1628A" w:rsidRDefault="008B282F" w:rsidP="008B282F">
      <w:pPr>
        <w:pStyle w:val="af4"/>
      </w:pPr>
      <w:r w:rsidRPr="00C1628A">
        <w:t xml:space="preserve">Таблица </w:t>
      </w:r>
      <w:r w:rsidRPr="00C1628A">
        <w:fldChar w:fldCharType="begin"/>
      </w:r>
      <w:r w:rsidRPr="00C1628A">
        <w:instrText xml:space="preserve"> SEQ Таблица \* ARABIC </w:instrText>
      </w:r>
      <w:r w:rsidRPr="00C1628A">
        <w:fldChar w:fldCharType="separate"/>
      </w:r>
      <w:r w:rsidR="00FB2D8F">
        <w:rPr>
          <w:noProof/>
        </w:rPr>
        <w:t>1</w:t>
      </w:r>
      <w:r w:rsidRPr="00C1628A">
        <w:fldChar w:fldCharType="end"/>
      </w:r>
      <w:r w:rsidRPr="00C1628A">
        <w:t>. Термины и определения</w:t>
      </w:r>
    </w:p>
    <w:tbl>
      <w:tblPr>
        <w:tblW w:w="5000" w:type="pct"/>
        <w:tblLook w:val="04A0" w:firstRow="1" w:lastRow="0" w:firstColumn="1" w:lastColumn="0" w:noHBand="0" w:noVBand="1"/>
      </w:tblPr>
      <w:tblGrid>
        <w:gridCol w:w="2759"/>
        <w:gridCol w:w="7096"/>
      </w:tblGrid>
      <w:tr w:rsidR="001D71E6" w:rsidRPr="00C1628A"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C1628A" w:rsidRDefault="001D71E6" w:rsidP="001D71E6">
            <w:pPr>
              <w:autoSpaceDE/>
              <w:autoSpaceDN/>
              <w:spacing w:line="240" w:lineRule="auto"/>
              <w:ind w:firstLine="0"/>
              <w:jc w:val="center"/>
              <w:rPr>
                <w:b/>
                <w:bCs/>
                <w:color w:val="000000"/>
                <w:sz w:val="22"/>
                <w:lang w:bidi="ar-SA"/>
              </w:rPr>
            </w:pPr>
            <w:r w:rsidRPr="00C1628A">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C1628A" w:rsidRDefault="001D71E6" w:rsidP="001D71E6">
            <w:pPr>
              <w:autoSpaceDE/>
              <w:autoSpaceDN/>
              <w:spacing w:line="240" w:lineRule="auto"/>
              <w:ind w:firstLine="0"/>
              <w:jc w:val="center"/>
              <w:rPr>
                <w:b/>
                <w:bCs/>
                <w:color w:val="000000"/>
                <w:sz w:val="22"/>
                <w:lang w:bidi="ar-SA"/>
              </w:rPr>
            </w:pPr>
            <w:r w:rsidRPr="00C1628A">
              <w:rPr>
                <w:b/>
                <w:bCs/>
                <w:color w:val="000000"/>
                <w:sz w:val="22"/>
                <w:lang w:bidi="ar-SA"/>
              </w:rPr>
              <w:t>Определения</w:t>
            </w:r>
          </w:p>
        </w:tc>
      </w:tr>
      <w:tr w:rsidR="001D71E6" w:rsidRPr="00C1628A"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C1628A"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 xml:space="preserve">Совокупность источников тепловой энергии и </w:t>
            </w:r>
            <w:proofErr w:type="spellStart"/>
            <w:r w:rsidRPr="00C1628A">
              <w:rPr>
                <w:rFonts w:eastAsia="Calibri"/>
                <w:color w:val="000000"/>
                <w:sz w:val="22"/>
                <w:lang w:eastAsia="en-US" w:bidi="ar-SA"/>
              </w:rPr>
              <w:t>теплопотребляющих</w:t>
            </w:r>
            <w:proofErr w:type="spellEnd"/>
            <w:r w:rsidRPr="00C1628A">
              <w:rPr>
                <w:rFonts w:eastAsia="Calibri"/>
                <w:color w:val="000000"/>
                <w:sz w:val="22"/>
                <w:lang w:eastAsia="en-US" w:bidi="ar-SA"/>
              </w:rPr>
              <w:t xml:space="preserve"> установок, технологически соединенных тепловыми сетями</w:t>
            </w:r>
          </w:p>
        </w:tc>
      </w:tr>
      <w:tr w:rsidR="001D71E6" w:rsidRPr="00C1628A"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Устройство, предназначенное для производства тепловой энергии</w:t>
            </w:r>
          </w:p>
        </w:tc>
      </w:tr>
      <w:tr w:rsidR="001D71E6" w:rsidRPr="00C1628A"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C1628A">
              <w:rPr>
                <w:rFonts w:eastAsia="Calibri"/>
                <w:color w:val="000000"/>
                <w:sz w:val="22"/>
                <w:lang w:eastAsia="en-US" w:bidi="ar-SA"/>
              </w:rPr>
              <w:t>теплопотребляющих</w:t>
            </w:r>
            <w:proofErr w:type="spellEnd"/>
            <w:r w:rsidRPr="00C1628A">
              <w:rPr>
                <w:rFonts w:eastAsia="Calibri"/>
                <w:color w:val="000000"/>
                <w:sz w:val="22"/>
                <w:lang w:eastAsia="en-US" w:bidi="ar-SA"/>
              </w:rPr>
              <w:t xml:space="preserve"> установок</w:t>
            </w:r>
          </w:p>
        </w:tc>
      </w:tr>
      <w:tr w:rsidR="001D71E6" w:rsidRPr="00C1628A"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Тепловая мощность (далее</w:t>
            </w:r>
            <w:r w:rsidR="00503D4E" w:rsidRPr="00C1628A">
              <w:rPr>
                <w:color w:val="000000"/>
                <w:sz w:val="22"/>
                <w:lang w:bidi="ar-SA"/>
              </w:rPr>
              <w:t> — </w:t>
            </w:r>
            <w:r w:rsidRPr="00C1628A">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C1628A"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C1628A"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C1628A">
              <w:rPr>
                <w:rFonts w:eastAsia="Calibri"/>
                <w:color w:val="000000"/>
                <w:sz w:val="22"/>
                <w:lang w:eastAsia="en-US" w:bidi="ar-SA"/>
              </w:rPr>
              <w:t>теплопотребляющих</w:t>
            </w:r>
            <w:proofErr w:type="spellEnd"/>
            <w:r w:rsidRPr="00C1628A">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C1628A"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C1628A" w:rsidRDefault="001D71E6" w:rsidP="001D71E6">
            <w:pPr>
              <w:autoSpaceDE/>
              <w:autoSpaceDN/>
              <w:spacing w:line="240" w:lineRule="auto"/>
              <w:ind w:firstLine="0"/>
              <w:jc w:val="left"/>
              <w:rPr>
                <w:color w:val="000000"/>
                <w:sz w:val="22"/>
                <w:lang w:bidi="ar-SA"/>
              </w:rPr>
            </w:pPr>
            <w:proofErr w:type="spellStart"/>
            <w:r w:rsidRPr="00C1628A">
              <w:rPr>
                <w:color w:val="000000"/>
                <w:sz w:val="22"/>
                <w:lang w:bidi="ar-SA"/>
              </w:rPr>
              <w:t>Теплопотребляющая</w:t>
            </w:r>
            <w:proofErr w:type="spellEnd"/>
            <w:r w:rsidRPr="00C1628A">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C1628A"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1628A"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 xml:space="preserve">Теплосетевая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1628A"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C1628A" w:rsidRDefault="001D71E6" w:rsidP="001D71E6">
            <w:pPr>
              <w:spacing w:line="240" w:lineRule="auto"/>
              <w:ind w:firstLine="0"/>
              <w:jc w:val="left"/>
              <w:rPr>
                <w:color w:val="000000"/>
                <w:sz w:val="22"/>
                <w:lang w:bidi="ar-SA"/>
              </w:rPr>
            </w:pPr>
            <w:r w:rsidRPr="00C1628A">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C1628A"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C1628A"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C1628A"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1D71E6" w:rsidRPr="00C1628A"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C1628A"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Теплосетевые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C1628A">
              <w:rPr>
                <w:rFonts w:eastAsia="Arial"/>
                <w:color w:val="000000"/>
                <w:sz w:val="22"/>
                <w:lang w:eastAsia="ar-SA" w:bidi="ar-SA"/>
              </w:rPr>
              <w:t>теплопотребляющих</w:t>
            </w:r>
            <w:proofErr w:type="spellEnd"/>
            <w:r w:rsidRPr="00C1628A">
              <w:rPr>
                <w:rFonts w:eastAsia="Arial"/>
                <w:color w:val="000000"/>
                <w:sz w:val="22"/>
                <w:lang w:eastAsia="ar-SA" w:bidi="ar-SA"/>
              </w:rPr>
              <w:t xml:space="preserve"> установок потребителей тепловой энергии</w:t>
            </w:r>
          </w:p>
        </w:tc>
      </w:tr>
      <w:tr w:rsidR="001D71E6" w:rsidRPr="00C1628A"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C1628A"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C1628A"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C1628A"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C1628A"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C1628A"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C1628A"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C1628A"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C1628A"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C1628A" w:rsidRDefault="001D71E6" w:rsidP="001D71E6">
            <w:pPr>
              <w:autoSpaceDE/>
              <w:autoSpaceDN/>
              <w:spacing w:line="240" w:lineRule="auto"/>
              <w:ind w:firstLine="0"/>
              <w:jc w:val="left"/>
              <w:rPr>
                <w:color w:val="000000"/>
                <w:sz w:val="22"/>
                <w:lang w:bidi="ar-SA"/>
              </w:rPr>
            </w:pPr>
            <w:r w:rsidRPr="00C1628A">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C1628A"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C1628A" w:rsidRDefault="001D71E6" w:rsidP="001D71E6">
            <w:pPr>
              <w:autoSpaceDE/>
              <w:autoSpaceDN/>
              <w:spacing w:line="240" w:lineRule="auto"/>
              <w:ind w:firstLine="0"/>
              <w:jc w:val="left"/>
              <w:rPr>
                <w:color w:val="000000"/>
                <w:sz w:val="22"/>
                <w:lang w:bidi="ar-SA"/>
              </w:rPr>
            </w:pPr>
            <w:r w:rsidRPr="00C1628A">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8D0561" w:rsidRDefault="008B282F" w:rsidP="008B282F">
      <w:pPr>
        <w:rPr>
          <w:highlight w:val="yellow"/>
        </w:rPr>
      </w:pPr>
    </w:p>
    <w:p w14:paraId="798161E2" w14:textId="193BF72D" w:rsidR="001D71E6" w:rsidRPr="00E472FF" w:rsidRDefault="001D71E6" w:rsidP="008B282F">
      <w:pPr>
        <w:pStyle w:val="0"/>
        <w:pageBreakBefore/>
      </w:pPr>
      <w:bookmarkStart w:id="6" w:name="_Toc27326801"/>
      <w:bookmarkStart w:id="7" w:name="_Toc57364250"/>
      <w:r w:rsidRPr="00E472FF">
        <w:lastRenderedPageBreak/>
        <w:t>Перечень принятых обозначений</w:t>
      </w:r>
      <w:bookmarkEnd w:id="6"/>
      <w:bookmarkEnd w:id="7"/>
    </w:p>
    <w:p w14:paraId="058C9CB4" w14:textId="20393115" w:rsidR="001D71E6" w:rsidRPr="00E472FF" w:rsidRDefault="001D71E6" w:rsidP="001D71E6">
      <w:r w:rsidRPr="00E472FF">
        <w:t>В настоящей работе применяются следующие сокращенные обозначения:</w:t>
      </w:r>
    </w:p>
    <w:p w14:paraId="2C863C1C" w14:textId="6AD439C9" w:rsidR="001D71E6" w:rsidRPr="00E472FF" w:rsidRDefault="001D71E6" w:rsidP="001D71E6">
      <w:pPr>
        <w:pStyle w:val="af4"/>
      </w:pPr>
      <w:r w:rsidRPr="00E472FF">
        <w:t xml:space="preserve">Таблица </w:t>
      </w:r>
      <w:r w:rsidRPr="00E472FF">
        <w:fldChar w:fldCharType="begin"/>
      </w:r>
      <w:r w:rsidRPr="00E472FF">
        <w:instrText xml:space="preserve"> SEQ Таблица \* ARABIC </w:instrText>
      </w:r>
      <w:r w:rsidRPr="00E472FF">
        <w:fldChar w:fldCharType="separate"/>
      </w:r>
      <w:r w:rsidR="00FB2D8F">
        <w:rPr>
          <w:noProof/>
        </w:rPr>
        <w:t>2</w:t>
      </w:r>
      <w:r w:rsidRPr="00E472FF">
        <w:fldChar w:fldCharType="end"/>
      </w:r>
      <w:r w:rsidRPr="00E472FF">
        <w:t>. Термины и определения</w:t>
      </w:r>
    </w:p>
    <w:tbl>
      <w:tblPr>
        <w:tblW w:w="5000" w:type="pct"/>
        <w:tblLook w:val="04A0" w:firstRow="1" w:lastRow="0" w:firstColumn="1" w:lastColumn="0" w:noHBand="0" w:noVBand="1"/>
      </w:tblPr>
      <w:tblGrid>
        <w:gridCol w:w="1145"/>
        <w:gridCol w:w="2888"/>
        <w:gridCol w:w="5822"/>
      </w:tblGrid>
      <w:tr w:rsidR="001D71E6" w:rsidRPr="00E472FF"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E472FF" w:rsidRDefault="001D71E6" w:rsidP="001D71E6">
            <w:pPr>
              <w:autoSpaceDE/>
              <w:autoSpaceDN/>
              <w:spacing w:line="240" w:lineRule="auto"/>
              <w:ind w:firstLine="0"/>
              <w:jc w:val="center"/>
              <w:rPr>
                <w:b/>
                <w:bCs/>
                <w:color w:val="000000"/>
                <w:sz w:val="22"/>
                <w:lang w:bidi="ar-SA"/>
              </w:rPr>
            </w:pPr>
            <w:r w:rsidRPr="00E472FF">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E472FF" w:rsidRDefault="001D71E6" w:rsidP="001D71E6">
            <w:pPr>
              <w:autoSpaceDE/>
              <w:autoSpaceDN/>
              <w:spacing w:line="240" w:lineRule="auto"/>
              <w:ind w:firstLine="0"/>
              <w:jc w:val="center"/>
              <w:rPr>
                <w:b/>
                <w:bCs/>
                <w:color w:val="000000"/>
                <w:sz w:val="22"/>
                <w:lang w:bidi="ar-SA"/>
              </w:rPr>
            </w:pPr>
            <w:r w:rsidRPr="00E472FF">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E472FF" w:rsidRDefault="001D71E6" w:rsidP="001D71E6">
            <w:pPr>
              <w:autoSpaceDE/>
              <w:autoSpaceDN/>
              <w:spacing w:line="240" w:lineRule="auto"/>
              <w:ind w:firstLine="0"/>
              <w:jc w:val="center"/>
              <w:rPr>
                <w:b/>
                <w:bCs/>
                <w:color w:val="000000"/>
                <w:sz w:val="22"/>
                <w:lang w:bidi="ar-SA"/>
              </w:rPr>
            </w:pPr>
            <w:r w:rsidRPr="00E472FF">
              <w:rPr>
                <w:b/>
                <w:bCs/>
                <w:color w:val="000000"/>
                <w:sz w:val="22"/>
                <w:lang w:bidi="ar-SA"/>
              </w:rPr>
              <w:t>Пояснение</w:t>
            </w:r>
          </w:p>
        </w:tc>
      </w:tr>
      <w:tr w:rsidR="001D71E6" w:rsidRPr="00E472FF"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E472FF" w:rsidRDefault="001D71E6" w:rsidP="001D71E6">
            <w:pPr>
              <w:autoSpaceDE/>
              <w:autoSpaceDN/>
              <w:spacing w:line="240" w:lineRule="auto"/>
              <w:ind w:firstLine="0"/>
              <w:jc w:val="left"/>
              <w:rPr>
                <w:color w:val="000000"/>
                <w:sz w:val="22"/>
                <w:lang w:bidi="ar-SA"/>
              </w:rPr>
            </w:pPr>
            <w:proofErr w:type="spellStart"/>
            <w:r w:rsidRPr="00E472FF">
              <w:rPr>
                <w:color w:val="000000"/>
                <w:sz w:val="22"/>
                <w:lang w:bidi="ar-SA"/>
              </w:rPr>
              <w:t>Блочно</w:t>
            </w:r>
            <w:proofErr w:type="spellEnd"/>
            <w:r w:rsidRPr="00E472FF">
              <w:rPr>
                <w:color w:val="000000"/>
                <w:sz w:val="22"/>
                <w:lang w:bidi="ar-SA"/>
              </w:rPr>
              <w:t>-модульная котельная</w:t>
            </w:r>
          </w:p>
        </w:tc>
      </w:tr>
      <w:tr w:rsidR="001D71E6" w:rsidRPr="00E472FF"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Водоподготовительная установка</w:t>
            </w:r>
          </w:p>
        </w:tc>
      </w:tr>
      <w:tr w:rsidR="001D71E6" w:rsidRPr="00E472FF"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Горячее водоснабжение</w:t>
            </w:r>
          </w:p>
        </w:tc>
      </w:tr>
      <w:tr w:rsidR="001D71E6" w:rsidRPr="00E472FF"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Единая теплоснабжающая организация</w:t>
            </w:r>
          </w:p>
        </w:tc>
      </w:tr>
      <w:tr w:rsidR="001D71E6" w:rsidRPr="00E472FF"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Закрытое территориальное образование</w:t>
            </w:r>
          </w:p>
        </w:tc>
      </w:tr>
      <w:tr w:rsidR="001D71E6" w:rsidRPr="00E472FF"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Инвестиционная программа</w:t>
            </w:r>
          </w:p>
        </w:tc>
      </w:tr>
      <w:tr w:rsidR="001D71E6" w:rsidRPr="00E472FF"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Индивидуальный тепловой пункт</w:t>
            </w:r>
          </w:p>
        </w:tc>
      </w:tr>
      <w:tr w:rsidR="001D71E6" w:rsidRPr="00E472FF"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Муниципальная котельная</w:t>
            </w:r>
          </w:p>
        </w:tc>
      </w:tr>
      <w:tr w:rsidR="001D71E6" w:rsidRPr="00E472FF"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Муниципальное унитарное предприятие</w:t>
            </w:r>
          </w:p>
        </w:tc>
      </w:tr>
      <w:tr w:rsidR="001D71E6" w:rsidRPr="00E472FF"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Необходимая валовая выручка</w:t>
            </w:r>
          </w:p>
        </w:tc>
      </w:tr>
      <w:tr w:rsidR="001D71E6" w:rsidRPr="00E472FF"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Налог на добавленную стоимость</w:t>
            </w:r>
          </w:p>
        </w:tc>
      </w:tr>
      <w:tr w:rsidR="001D71E6" w:rsidRPr="00E472FF"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Неснижаемый нормативный запас топлива</w:t>
            </w:r>
          </w:p>
        </w:tc>
      </w:tr>
      <w:tr w:rsidR="001D71E6" w:rsidRPr="00E472FF"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Насосная станция</w:t>
            </w:r>
          </w:p>
        </w:tc>
      </w:tr>
      <w:tr w:rsidR="001D71E6" w:rsidRPr="00E472FF"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Нормативная техническая документация</w:t>
            </w:r>
          </w:p>
        </w:tc>
      </w:tr>
      <w:tr w:rsidR="001D71E6" w:rsidRPr="00E472FF"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Нормативный эксплуатационный запас основного или резервного видов топлива</w:t>
            </w:r>
          </w:p>
        </w:tc>
      </w:tr>
      <w:tr w:rsidR="001D71E6" w:rsidRPr="00E472FF"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Отопление и вентиляция</w:t>
            </w:r>
          </w:p>
        </w:tc>
      </w:tr>
      <w:tr w:rsidR="001D71E6" w:rsidRPr="00E472FF"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Общий нормативный запас топлива</w:t>
            </w:r>
          </w:p>
        </w:tc>
      </w:tr>
      <w:tr w:rsidR="001D71E6" w:rsidRPr="00E472FF"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Проектные и изыскательские работы</w:t>
            </w:r>
          </w:p>
        </w:tc>
      </w:tr>
      <w:tr w:rsidR="001D71E6" w:rsidRPr="00E472FF"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E472FF" w:rsidRDefault="001D71E6" w:rsidP="001D71E6">
            <w:pPr>
              <w:autoSpaceDE/>
              <w:autoSpaceDN/>
              <w:spacing w:line="240" w:lineRule="auto"/>
              <w:ind w:firstLine="0"/>
              <w:jc w:val="left"/>
              <w:rPr>
                <w:color w:val="000000"/>
                <w:sz w:val="22"/>
                <w:lang w:bidi="ar-SA"/>
              </w:rPr>
            </w:pPr>
            <w:proofErr w:type="spellStart"/>
            <w:r w:rsidRPr="00E472FF">
              <w:rPr>
                <w:color w:val="000000"/>
                <w:sz w:val="22"/>
                <w:lang w:bidi="ar-SA"/>
              </w:rPr>
              <w:t>Повысительно</w:t>
            </w:r>
            <w:proofErr w:type="spellEnd"/>
            <w:r w:rsidRPr="00E472FF">
              <w:rPr>
                <w:color w:val="000000"/>
                <w:sz w:val="22"/>
                <w:lang w:bidi="ar-SA"/>
              </w:rPr>
              <w:t>-насосная станция</w:t>
            </w:r>
          </w:p>
        </w:tc>
      </w:tr>
      <w:tr w:rsidR="001D71E6" w:rsidRPr="00E472FF" w14:paraId="1885AF62" w14:textId="77777777" w:rsidTr="007044E0">
        <w:trPr>
          <w:trHeight w:val="43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Постановление Правительства Российской Федерации</w:t>
            </w:r>
          </w:p>
        </w:tc>
      </w:tr>
      <w:tr w:rsidR="001D71E6" w:rsidRPr="00E472FF"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Пенополиуретан</w:t>
            </w:r>
          </w:p>
        </w:tc>
      </w:tr>
      <w:tr w:rsidR="001D71E6" w:rsidRPr="00E472FF"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Строительно-монтажные работы</w:t>
            </w:r>
          </w:p>
        </w:tc>
      </w:tr>
      <w:tr w:rsidR="001D71E6" w:rsidRPr="00E472FF"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Система централизованного теплоснабжения</w:t>
            </w:r>
          </w:p>
        </w:tc>
      </w:tr>
      <w:tr w:rsidR="001D71E6" w:rsidRPr="00E472FF"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Тепловая энергия</w:t>
            </w:r>
          </w:p>
        </w:tc>
      </w:tr>
      <w:tr w:rsidR="001D71E6" w:rsidRPr="00E472FF"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Химводоочистка</w:t>
            </w:r>
          </w:p>
        </w:tc>
      </w:tr>
      <w:tr w:rsidR="001D71E6" w:rsidRPr="00E472FF"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E472FF" w:rsidRDefault="001D71E6" w:rsidP="001D71E6">
            <w:pPr>
              <w:autoSpaceDE/>
              <w:autoSpaceDN/>
              <w:spacing w:line="240" w:lineRule="auto"/>
              <w:ind w:firstLine="0"/>
              <w:jc w:val="left"/>
              <w:rPr>
                <w:color w:val="000000"/>
                <w:sz w:val="22"/>
                <w:lang w:bidi="ar-SA"/>
              </w:rPr>
            </w:pPr>
            <w:proofErr w:type="spellStart"/>
            <w:r w:rsidRPr="00E472FF">
              <w:rPr>
                <w:color w:val="000000"/>
                <w:sz w:val="22"/>
                <w:lang w:bidi="ar-SA"/>
              </w:rPr>
              <w:t>Химводоподготовка</w:t>
            </w:r>
            <w:proofErr w:type="spellEnd"/>
          </w:p>
        </w:tc>
      </w:tr>
      <w:tr w:rsidR="001D71E6" w:rsidRPr="00E472FF"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Центральный тепловой пункт</w:t>
            </w:r>
          </w:p>
        </w:tc>
      </w:tr>
      <w:tr w:rsidR="001D71E6" w:rsidRPr="00E472FF"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E472FF" w:rsidRDefault="001D71E6" w:rsidP="001D71E6">
            <w:pPr>
              <w:autoSpaceDE/>
              <w:autoSpaceDN/>
              <w:spacing w:line="240" w:lineRule="auto"/>
              <w:ind w:firstLine="0"/>
              <w:jc w:val="center"/>
              <w:rPr>
                <w:color w:val="000000"/>
                <w:sz w:val="22"/>
                <w:lang w:bidi="ar-SA"/>
              </w:rPr>
            </w:pPr>
            <w:r w:rsidRPr="00E472FF">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E472FF" w:rsidRDefault="001D71E6" w:rsidP="001D71E6">
            <w:pPr>
              <w:autoSpaceDE/>
              <w:autoSpaceDN/>
              <w:spacing w:line="240" w:lineRule="auto"/>
              <w:ind w:firstLine="0"/>
              <w:jc w:val="left"/>
              <w:rPr>
                <w:color w:val="000000"/>
                <w:sz w:val="22"/>
                <w:lang w:bidi="ar-SA"/>
              </w:rPr>
            </w:pPr>
            <w:r w:rsidRPr="00E472FF">
              <w:rPr>
                <w:color w:val="000000"/>
                <w:sz w:val="22"/>
                <w:lang w:bidi="ar-SA"/>
              </w:rPr>
              <w:t xml:space="preserve">Электронная модель системы теплоснабжения </w:t>
            </w:r>
          </w:p>
        </w:tc>
      </w:tr>
    </w:tbl>
    <w:p w14:paraId="3909C128" w14:textId="77777777" w:rsidR="001D71E6" w:rsidRPr="00E472FF" w:rsidRDefault="001D71E6" w:rsidP="001D71E6"/>
    <w:p w14:paraId="4332A46F" w14:textId="18DD3686" w:rsidR="00DE1DBB" w:rsidRPr="001837EB" w:rsidRDefault="00DE1DBB" w:rsidP="008B282F">
      <w:pPr>
        <w:pStyle w:val="0"/>
        <w:pageBreakBefore/>
      </w:pPr>
      <w:bookmarkStart w:id="8" w:name="_Toc57364251"/>
      <w:r w:rsidRPr="001837EB">
        <w:lastRenderedPageBreak/>
        <w:t>Введение</w:t>
      </w:r>
      <w:bookmarkEnd w:id="8"/>
    </w:p>
    <w:p w14:paraId="28ACDD05" w14:textId="05F68275" w:rsidR="00E84420" w:rsidRPr="00DC49F3" w:rsidRDefault="00B53FFE" w:rsidP="00E84420">
      <w:r>
        <w:rPr>
          <w:szCs w:val="26"/>
        </w:rPr>
        <w:t>Актуализированная схема</w:t>
      </w:r>
      <w:r w:rsidR="00E84420" w:rsidRPr="00DC49F3">
        <w:rPr>
          <w:szCs w:val="26"/>
        </w:rPr>
        <w:t xml:space="preserve"> теплоснабжения муниципального образования </w:t>
      </w:r>
      <w:r w:rsidR="00245C00">
        <w:rPr>
          <w:szCs w:val="26"/>
        </w:rPr>
        <w:t xml:space="preserve">«Городской округ </w:t>
      </w:r>
      <w:r w:rsidR="00E84420" w:rsidRPr="00DC49F3">
        <w:rPr>
          <w:szCs w:val="26"/>
        </w:rPr>
        <w:t>«Город Глазов»</w:t>
      </w:r>
      <w:r w:rsidR="00245C00">
        <w:rPr>
          <w:szCs w:val="26"/>
        </w:rPr>
        <w:t xml:space="preserve"> Удмуртской Республики»</w:t>
      </w:r>
      <w:r w:rsidR="00E84420" w:rsidRPr="00DC49F3">
        <w:rPr>
          <w:szCs w:val="26"/>
        </w:rPr>
        <w:t>, разработан</w:t>
      </w:r>
      <w:r>
        <w:rPr>
          <w:szCs w:val="26"/>
        </w:rPr>
        <w:t>а</w:t>
      </w:r>
      <w:r w:rsidR="00E84420" w:rsidRPr="00DC49F3">
        <w:rPr>
          <w:szCs w:val="26"/>
        </w:rPr>
        <w:t xml:space="preserve"> в соответствии с требованиями действующих нормативно-правовых актов</w:t>
      </w:r>
      <w:r>
        <w:rPr>
          <w:szCs w:val="26"/>
        </w:rPr>
        <w:t>.</w:t>
      </w:r>
      <w:r w:rsidR="00E84420" w:rsidRPr="00DC49F3">
        <w:t xml:space="preserve"> </w:t>
      </w:r>
    </w:p>
    <w:p w14:paraId="0AA7E129" w14:textId="7E23716E" w:rsidR="00E84420" w:rsidRPr="00DC49F3" w:rsidRDefault="00E84420" w:rsidP="00E84420">
      <w:proofErr w:type="gramStart"/>
      <w:r w:rsidRPr="00DC49F3">
        <w:rPr>
          <w:szCs w:val="26"/>
        </w:rPr>
        <w:t xml:space="preserve">Состав и структура актуализированной  схемы теплоснабжения муниципального образования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proofErr w:type="gramEnd"/>
      <w:r w:rsidR="00245C00">
        <w:rPr>
          <w:szCs w:val="26"/>
        </w:rPr>
        <w:t xml:space="preserve"> их разработки и утверждения» (</w:t>
      </w:r>
      <w:r w:rsidRPr="00DC49F3">
        <w:rPr>
          <w:szCs w:val="26"/>
        </w:rPr>
        <w:t>с изменениями на 16 марта 2019 года), «Методическим ук</w:t>
      </w:r>
      <w:r w:rsidR="00245C00">
        <w:rPr>
          <w:szCs w:val="26"/>
        </w:rPr>
        <w:t xml:space="preserve">азаниям по разработке схем </w:t>
      </w:r>
      <w:r w:rsidRPr="00DC49F3">
        <w:rPr>
          <w:szCs w:val="26"/>
        </w:rPr>
        <w:t>теплосн</w:t>
      </w:r>
      <w:r w:rsidR="00245C00">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00BCE7AC" w14:textId="77777777" w:rsidR="001837EB" w:rsidRPr="00557D32" w:rsidRDefault="001837EB" w:rsidP="001837EB">
      <w:r w:rsidRPr="00557D32">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6A105D2A" w14:textId="77777777" w:rsidR="001837EB" w:rsidRPr="00557D32" w:rsidRDefault="001837EB" w:rsidP="001837EB">
      <w:r w:rsidRPr="00557D32">
        <w:t>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теплосетевых организаций, действующих на территории города.</w:t>
      </w:r>
    </w:p>
    <w:p w14:paraId="10D3107E" w14:textId="77777777" w:rsidR="001837EB" w:rsidRPr="00557D32" w:rsidRDefault="001837EB" w:rsidP="001837EB">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8D0561" w:rsidRDefault="004434EC" w:rsidP="004434EC">
      <w:pPr>
        <w:rPr>
          <w:highlight w:val="yellow"/>
        </w:rPr>
      </w:pPr>
    </w:p>
    <w:p w14:paraId="11FA79DA" w14:textId="77777777" w:rsidR="004434EC" w:rsidRPr="008D0561" w:rsidRDefault="004434EC">
      <w:pPr>
        <w:widowControl w:val="0"/>
        <w:spacing w:line="240" w:lineRule="auto"/>
        <w:ind w:firstLine="0"/>
        <w:jc w:val="left"/>
        <w:rPr>
          <w:highlight w:val="yellow"/>
        </w:rPr>
        <w:sectPr w:rsidR="004434EC" w:rsidRPr="008D0561" w:rsidSect="004434EC">
          <w:footerReference w:type="default" r:id="rId12"/>
          <w:pgSz w:w="11907" w:h="16840" w:code="9"/>
          <w:pgMar w:top="1134" w:right="567" w:bottom="1134" w:left="1701" w:header="0" w:footer="590" w:gutter="0"/>
          <w:cols w:space="720"/>
          <w:docGrid w:linePitch="299"/>
        </w:sectPr>
      </w:pPr>
    </w:p>
    <w:p w14:paraId="6252A0BD" w14:textId="2BD871A2" w:rsidR="00DC7D53" w:rsidRPr="00F42B2D" w:rsidRDefault="00DC7D53" w:rsidP="00032EA7">
      <w:pPr>
        <w:pStyle w:val="10"/>
      </w:pPr>
      <w:bookmarkStart w:id="9" w:name="_Toc14090875"/>
      <w:bookmarkStart w:id="10" w:name="_Toc57364252"/>
      <w:bookmarkEnd w:id="4"/>
      <w:r w:rsidRPr="00F42B2D">
        <w:lastRenderedPageBreak/>
        <w:t>ГЛАВА 3. ЭЛЕКТРОННАЯ МОДЕЛЬ СИСТЕМЫ ТЕПЛОСНАБЖЕНИЯ</w:t>
      </w:r>
      <w:bookmarkEnd w:id="9"/>
      <w:r w:rsidR="008D0769" w:rsidRPr="00F42B2D">
        <w:t xml:space="preserve"> МО</w:t>
      </w:r>
      <w:r w:rsidR="00245C00">
        <w:t xml:space="preserve"> «ГОРОДСКОЙ ОКРУГ</w:t>
      </w:r>
      <w:r w:rsidR="008D0769" w:rsidRPr="00F42B2D">
        <w:t xml:space="preserve"> «ГОРОД </w:t>
      </w:r>
      <w:r w:rsidR="002C546E" w:rsidRPr="00F42B2D">
        <w:t>ГЛАЗОВ</w:t>
      </w:r>
      <w:r w:rsidR="008D0769" w:rsidRPr="00F42B2D">
        <w:t>»</w:t>
      </w:r>
      <w:bookmarkEnd w:id="10"/>
      <w:r w:rsidR="00245C00">
        <w:t xml:space="preserve"> УДМУРТСКОЙ РЕСПУБЛИКИ»</w:t>
      </w:r>
      <w:r w:rsidR="008D0769" w:rsidRPr="00F42B2D">
        <w:t xml:space="preserve"> </w:t>
      </w:r>
    </w:p>
    <w:p w14:paraId="03381C33" w14:textId="77777777" w:rsidR="00741059" w:rsidRPr="001837EB" w:rsidRDefault="00741059" w:rsidP="00741059">
      <w:pPr>
        <w:pStyle w:val="11"/>
      </w:pPr>
      <w:bookmarkStart w:id="11" w:name="_Toc14090876"/>
      <w:bookmarkStart w:id="12" w:name="_Toc57364253"/>
      <w:r w:rsidRPr="001837EB">
        <w:t>Графическое представление объектов системы теплоснабжения с привязкой к топографической основе с полным топологическим описанием связности объектов</w:t>
      </w:r>
      <w:bookmarkEnd w:id="11"/>
      <w:bookmarkEnd w:id="12"/>
    </w:p>
    <w:p w14:paraId="7578D5B8" w14:textId="0150AC8E" w:rsidR="0047415C" w:rsidRPr="001837EB" w:rsidRDefault="0047415C" w:rsidP="0047415C">
      <w:pPr>
        <w:rPr>
          <w:lang w:eastAsia="en-US" w:bidi="ar-SA"/>
        </w:rPr>
      </w:pPr>
      <w:r w:rsidRPr="001837EB">
        <w:rPr>
          <w:lang w:eastAsia="en-US" w:bidi="ar-SA"/>
        </w:rPr>
        <w:t xml:space="preserve">Информационно-графическое описание объектов системы теплоснабжения населенного пункта в слоях ЭМ представлены графическим изображением объектов системы теплоснабжения с привязкой к </w:t>
      </w:r>
      <w:proofErr w:type="spellStart"/>
      <w:r w:rsidRPr="001837EB">
        <w:rPr>
          <w:lang w:eastAsia="en-US" w:bidi="ar-SA"/>
        </w:rPr>
        <w:t>топооснове</w:t>
      </w:r>
      <w:proofErr w:type="spellEnd"/>
      <w:r w:rsidRPr="001837EB">
        <w:rPr>
          <w:lang w:eastAsia="en-US" w:bidi="ar-SA"/>
        </w:rPr>
        <w:t xml:space="preserve">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 </w:t>
      </w:r>
      <w:r w:rsidRPr="001837EB">
        <w:rPr>
          <w:lang w:eastAsia="en-US" w:bidi="ar-SA"/>
        </w:rPr>
        <w:t xml:space="preserve">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37ABF4B9" w14:textId="15DC2E62" w:rsidR="0047415C" w:rsidRPr="001837EB" w:rsidRDefault="0047415C" w:rsidP="0047415C">
      <w:pPr>
        <w:rPr>
          <w:lang w:eastAsia="en-US" w:bidi="ar-SA"/>
        </w:rPr>
      </w:pPr>
      <w:r w:rsidRPr="001837EB">
        <w:rPr>
          <w:lang w:eastAsia="en-US" w:bidi="ar-SA"/>
        </w:rPr>
        <w:t xml:space="preserve">Основой семантических данных об объектах системы теплоснабжения были базы данных ТСО и информация, собранная в процессе </w:t>
      </w:r>
      <w:proofErr w:type="gramStart"/>
      <w:r w:rsidRPr="001837EB">
        <w:rPr>
          <w:lang w:eastAsia="en-US" w:bidi="ar-SA"/>
        </w:rPr>
        <w:t>выполнения анализа существующего состояния системы теплоснабжения</w:t>
      </w:r>
      <w:proofErr w:type="gramEnd"/>
      <w:r w:rsidRPr="001837EB">
        <w:rPr>
          <w:lang w:eastAsia="en-US" w:bidi="ar-SA"/>
        </w:rPr>
        <w:t xml:space="preserve">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w:t>
      </w:r>
      <w:r w:rsidRPr="001837EB">
        <w:rPr>
          <w:lang w:eastAsia="en-US" w:bidi="ar-SA"/>
        </w:rPr>
        <w:t xml:space="preserve"> </w:t>
      </w:r>
    </w:p>
    <w:p w14:paraId="5AD820DE" w14:textId="77777777" w:rsidR="0047415C" w:rsidRPr="001837EB" w:rsidRDefault="0047415C" w:rsidP="0047415C">
      <w:pPr>
        <w:rPr>
          <w:lang w:eastAsia="en-US" w:bidi="ar-SA"/>
        </w:rPr>
      </w:pPr>
      <w:r w:rsidRPr="001837EB">
        <w:rPr>
          <w:lang w:eastAsia="en-US" w:bidi="ar-SA"/>
        </w:rPr>
        <w:t xml:space="preserve">В составе электронной модели (ЭМ) существующей системы теплоснабжения отдельными слоями представлены: </w:t>
      </w:r>
    </w:p>
    <w:p w14:paraId="3071BF50" w14:textId="54442DE9" w:rsidR="0047415C" w:rsidRPr="001837EB" w:rsidRDefault="0047415C" w:rsidP="00254928">
      <w:pPr>
        <w:pStyle w:val="a6"/>
        <w:numPr>
          <w:ilvl w:val="0"/>
          <w:numId w:val="7"/>
        </w:numPr>
        <w:rPr>
          <w:lang w:eastAsia="en-US" w:bidi="ar-SA"/>
        </w:rPr>
      </w:pPr>
      <w:proofErr w:type="spellStart"/>
      <w:r w:rsidRPr="001837EB">
        <w:rPr>
          <w:lang w:eastAsia="en-US" w:bidi="ar-SA"/>
        </w:rPr>
        <w:t>топооснова</w:t>
      </w:r>
      <w:proofErr w:type="spellEnd"/>
      <w:r w:rsidRPr="001837EB">
        <w:rPr>
          <w:lang w:eastAsia="en-US" w:bidi="ar-SA"/>
        </w:rPr>
        <w:t xml:space="preserve"> населенного пункта; </w:t>
      </w:r>
    </w:p>
    <w:p w14:paraId="16C531AA" w14:textId="688A6E55" w:rsidR="0047415C" w:rsidRPr="001837EB" w:rsidRDefault="0047415C" w:rsidP="00254928">
      <w:pPr>
        <w:pStyle w:val="a6"/>
        <w:numPr>
          <w:ilvl w:val="0"/>
          <w:numId w:val="7"/>
        </w:numPr>
        <w:rPr>
          <w:lang w:eastAsia="en-US" w:bidi="ar-SA"/>
        </w:rPr>
      </w:pPr>
      <w:r w:rsidRPr="001837EB">
        <w:rPr>
          <w:lang w:eastAsia="en-US" w:bidi="ar-SA"/>
        </w:rPr>
        <w:t xml:space="preserve">адресный план населенного пункта; </w:t>
      </w:r>
    </w:p>
    <w:p w14:paraId="260EF2D1" w14:textId="4A6C17E4" w:rsidR="0047415C" w:rsidRPr="001837EB" w:rsidRDefault="0047415C" w:rsidP="00254928">
      <w:pPr>
        <w:pStyle w:val="a6"/>
        <w:numPr>
          <w:ilvl w:val="0"/>
          <w:numId w:val="7"/>
        </w:numPr>
        <w:rPr>
          <w:lang w:eastAsia="en-US" w:bidi="ar-SA"/>
        </w:rPr>
      </w:pPr>
      <w:r w:rsidRPr="001837EB">
        <w:rPr>
          <w:lang w:eastAsia="en-US" w:bidi="ar-SA"/>
        </w:rPr>
        <w:t xml:space="preserve">слои, содержащие сетки районирования населенного пункта; </w:t>
      </w:r>
    </w:p>
    <w:p w14:paraId="26860E46" w14:textId="54C6540D" w:rsidR="0047415C" w:rsidRPr="001837EB" w:rsidRDefault="0047415C" w:rsidP="00254928">
      <w:pPr>
        <w:pStyle w:val="a6"/>
        <w:numPr>
          <w:ilvl w:val="0"/>
          <w:numId w:val="7"/>
        </w:numPr>
        <w:rPr>
          <w:lang w:eastAsia="en-US" w:bidi="ar-SA"/>
        </w:rPr>
      </w:pPr>
      <w:r w:rsidRPr="001837EB">
        <w:rPr>
          <w:lang w:eastAsia="en-US" w:bidi="ar-SA"/>
        </w:rPr>
        <w:t xml:space="preserve">отдельные расчетные слои ZULU по отдельным зонам теплоснабжения населенного пункта; </w:t>
      </w:r>
    </w:p>
    <w:p w14:paraId="6E146139" w14:textId="3BDD9F62" w:rsidR="0047415C" w:rsidRPr="001837EB" w:rsidRDefault="0047415C" w:rsidP="00254928">
      <w:pPr>
        <w:pStyle w:val="a6"/>
        <w:numPr>
          <w:ilvl w:val="0"/>
          <w:numId w:val="7"/>
        </w:numPr>
        <w:rPr>
          <w:lang w:eastAsia="en-US" w:bidi="ar-SA"/>
        </w:rPr>
      </w:pPr>
      <w:r w:rsidRPr="001837EB">
        <w:rPr>
          <w:lang w:eastAsia="en-US" w:bidi="ar-SA"/>
        </w:rPr>
        <w:t>объединенные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расчетных единиц деления городского округа или любых других территориальных разрезах в целях решения аналитических задач.</w:t>
      </w:r>
    </w:p>
    <w:p w14:paraId="08A6D894" w14:textId="5F6D0D52" w:rsidR="0096060D" w:rsidRPr="008D0561" w:rsidRDefault="0096060D" w:rsidP="0096060D">
      <w:pPr>
        <w:rPr>
          <w:highlight w:val="yellow"/>
          <w:lang w:eastAsia="en-US" w:bidi="ar-SA"/>
        </w:rPr>
      </w:pPr>
    </w:p>
    <w:p w14:paraId="7FDE9332" w14:textId="77777777" w:rsidR="00741059" w:rsidRPr="001837EB" w:rsidRDefault="00741059" w:rsidP="00741059">
      <w:pPr>
        <w:pStyle w:val="11"/>
      </w:pPr>
      <w:bookmarkStart w:id="13" w:name="_Toc14090877"/>
      <w:bookmarkStart w:id="14" w:name="_Toc57364254"/>
      <w:r w:rsidRPr="001837EB">
        <w:lastRenderedPageBreak/>
        <w:t>Паспортизация объектов системы теплоснабжения</w:t>
      </w:r>
      <w:bookmarkEnd w:id="13"/>
      <w:bookmarkEnd w:id="14"/>
    </w:p>
    <w:p w14:paraId="5B5CECD3" w14:textId="73FBB6FF" w:rsidR="00507588" w:rsidRPr="001837EB" w:rsidRDefault="00507588" w:rsidP="00507588">
      <w:pPr>
        <w:rPr>
          <w:lang w:eastAsia="en-US" w:bidi="ar-SA"/>
        </w:rPr>
      </w:pPr>
      <w:r w:rsidRPr="001837EB">
        <w:rPr>
          <w:lang w:eastAsia="en-US" w:bidi="ar-SA"/>
        </w:rPr>
        <w:t>В электронной модели системы теплоснабжения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w:t>
      </w:r>
      <w:r w:rsidRPr="001837EB">
        <w:rPr>
          <w:lang w:eastAsia="en-US" w:bidi="ar-SA"/>
        </w:rPr>
        <w:t xml:space="preserve">», семантическая информация базы данных существует у каждого объекта тепловой сети: источник, обобщенный потребитель, участок, узел, тепловая камера, задвижка и т.д. </w:t>
      </w:r>
    </w:p>
    <w:p w14:paraId="75A4E5EB" w14:textId="60A7B1ED" w:rsidR="0096060D" w:rsidRPr="001837EB" w:rsidRDefault="00507588" w:rsidP="00507588">
      <w:pPr>
        <w:rPr>
          <w:lang w:eastAsia="en-US" w:bidi="ar-SA"/>
        </w:rPr>
      </w:pPr>
      <w:r w:rsidRPr="001837EB">
        <w:rPr>
          <w:lang w:eastAsia="en-US" w:bidi="ar-SA"/>
        </w:rPr>
        <w:t>Табличная форма базы данных, представлена в Электронной модели системы теплоснабжения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w:t>
      </w:r>
      <w:r w:rsidRPr="001837EB">
        <w:rPr>
          <w:lang w:eastAsia="en-US" w:bidi="ar-SA"/>
        </w:rPr>
        <w:t>».</w:t>
      </w:r>
    </w:p>
    <w:p w14:paraId="51E9AD4A" w14:textId="77777777" w:rsidR="007A080C" w:rsidRPr="001837EB" w:rsidRDefault="007A080C" w:rsidP="007A080C">
      <w:pPr>
        <w:pStyle w:val="aff8"/>
        <w:rPr>
          <w:b/>
        </w:rPr>
      </w:pPr>
    </w:p>
    <w:p w14:paraId="366DAF3A" w14:textId="69328372" w:rsidR="007A080C" w:rsidRPr="001837EB" w:rsidRDefault="007A080C" w:rsidP="007A080C">
      <w:pPr>
        <w:pStyle w:val="aff8"/>
      </w:pPr>
      <w:r w:rsidRPr="001837EB">
        <w:rPr>
          <w:b/>
        </w:rPr>
        <w:t>Источник</w:t>
      </w:r>
      <w:r w:rsidRPr="001837EB">
        <w:t xml:space="preserve"> – это символьный объект тепловой сети, моделирующий режим работы котельной или ТЭЦ. В математической модели источник представляется сетевым насосом, создающим располагаемый напор, и подпиточным насосом, определяющим напор в обратном трубопроводе. Условное обозначение источника в зависимости от режима работы представлено на рисунке. При работе нескольких источников на одну сеть, один из них может выступать в качестве пиковой котельной.</w:t>
      </w:r>
    </w:p>
    <w:p w14:paraId="70A219ED" w14:textId="620D3E7A" w:rsidR="007A080C" w:rsidRPr="001837EB" w:rsidRDefault="007A080C" w:rsidP="007A080C">
      <w:pPr>
        <w:pStyle w:val="aff4"/>
        <w:rPr>
          <w:lang w:eastAsia="en-US" w:bidi="ar-SA"/>
        </w:rPr>
      </w:pPr>
      <w:r w:rsidRPr="001837EB">
        <w:rPr>
          <w:b/>
          <w:iCs/>
          <w:noProof/>
          <w:sz w:val="24"/>
          <w:szCs w:val="24"/>
          <w:lang w:bidi="ar-SA"/>
        </w:rPr>
        <w:drawing>
          <wp:inline distT="0" distB="0" distL="0" distR="0" wp14:anchorId="3122B0ED" wp14:editId="1AEA4F70">
            <wp:extent cx="1828800" cy="16459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645920"/>
                    </a:xfrm>
                    <a:prstGeom prst="rect">
                      <a:avLst/>
                    </a:prstGeom>
                    <a:noFill/>
                    <a:ln>
                      <a:noFill/>
                    </a:ln>
                  </pic:spPr>
                </pic:pic>
              </a:graphicData>
            </a:graphic>
          </wp:inline>
        </w:drawing>
      </w:r>
    </w:p>
    <w:p w14:paraId="15C98599" w14:textId="3B886E1D" w:rsidR="007A080C" w:rsidRPr="001837EB" w:rsidRDefault="007A080C" w:rsidP="007A080C">
      <w:pPr>
        <w:pStyle w:val="af3"/>
      </w:pPr>
      <w:r w:rsidRPr="001837EB">
        <w:t xml:space="preserve">Рисунок </w:t>
      </w:r>
      <w:r w:rsidRPr="001837EB">
        <w:fldChar w:fldCharType="begin"/>
      </w:r>
      <w:r w:rsidRPr="001837EB">
        <w:instrText xml:space="preserve"> SEQ Рисунок \* ARABIC </w:instrText>
      </w:r>
      <w:r w:rsidRPr="001837EB">
        <w:fldChar w:fldCharType="separate"/>
      </w:r>
      <w:r w:rsidR="00FB2D8F">
        <w:rPr>
          <w:noProof/>
        </w:rPr>
        <w:t>1</w:t>
      </w:r>
      <w:r w:rsidRPr="001837EB">
        <w:fldChar w:fldCharType="end"/>
      </w:r>
      <w:r w:rsidRPr="001837EB">
        <w:t>. Условное изображение источника</w:t>
      </w:r>
    </w:p>
    <w:p w14:paraId="2D6A66B4" w14:textId="77777777" w:rsidR="007A080C" w:rsidRPr="001837EB" w:rsidRDefault="007A080C" w:rsidP="007A080C"/>
    <w:p w14:paraId="2B032D6C" w14:textId="77777777" w:rsidR="007A080C" w:rsidRPr="001837EB" w:rsidRDefault="007A080C" w:rsidP="007A080C">
      <w:pPr>
        <w:rPr>
          <w:lang w:val="x-none" w:eastAsia="en-US" w:bidi="ar-SA"/>
        </w:rPr>
      </w:pPr>
      <w:r w:rsidRPr="001837EB">
        <w:rPr>
          <w:b/>
          <w:lang w:val="x-none" w:eastAsia="en-US" w:bidi="ar-SA"/>
        </w:rPr>
        <w:t>Участок</w:t>
      </w:r>
      <w:r w:rsidRPr="001837EB">
        <w:rPr>
          <w:lang w:val="x-none" w:eastAsia="en-US" w:bidi="ar-SA"/>
        </w:rPr>
        <w:t xml:space="preserve"> – это линейный объект, на котором не меняются:</w:t>
      </w:r>
    </w:p>
    <w:p w14:paraId="33F25B7B" w14:textId="77777777" w:rsidR="007A080C" w:rsidRPr="001837EB" w:rsidRDefault="007A080C" w:rsidP="007A080C">
      <w:pPr>
        <w:rPr>
          <w:lang w:val="x-none" w:eastAsia="en-US" w:bidi="ar-SA"/>
        </w:rPr>
      </w:pPr>
      <w:r w:rsidRPr="001837EB">
        <w:rPr>
          <w:lang w:val="x-none" w:eastAsia="en-US" w:bidi="ar-SA"/>
        </w:rPr>
        <w:t>-</w:t>
      </w:r>
      <w:r w:rsidRPr="001837EB">
        <w:rPr>
          <w:lang w:val="x-none" w:eastAsia="en-US" w:bidi="ar-SA"/>
        </w:rPr>
        <w:tab/>
      </w:r>
      <w:proofErr w:type="spellStart"/>
      <w:r w:rsidRPr="001837EB">
        <w:rPr>
          <w:lang w:val="x-none" w:eastAsia="en-US" w:bidi="ar-SA"/>
        </w:rPr>
        <w:t>диаметp</w:t>
      </w:r>
      <w:proofErr w:type="spellEnd"/>
      <w:r w:rsidRPr="001837EB">
        <w:rPr>
          <w:lang w:val="x-none" w:eastAsia="en-US" w:bidi="ar-SA"/>
        </w:rPr>
        <w:t xml:space="preserve"> трубопровода;</w:t>
      </w:r>
    </w:p>
    <w:p w14:paraId="73AC4FF4" w14:textId="77777777" w:rsidR="007A080C" w:rsidRPr="001837EB" w:rsidRDefault="007A080C" w:rsidP="007A080C">
      <w:pPr>
        <w:rPr>
          <w:lang w:val="x-none" w:eastAsia="en-US" w:bidi="ar-SA"/>
        </w:rPr>
      </w:pPr>
      <w:r w:rsidRPr="001837EB">
        <w:rPr>
          <w:lang w:val="x-none" w:eastAsia="en-US" w:bidi="ar-SA"/>
        </w:rPr>
        <w:t>-</w:t>
      </w:r>
      <w:r w:rsidRPr="001837EB">
        <w:rPr>
          <w:lang w:val="x-none" w:eastAsia="en-US" w:bidi="ar-SA"/>
        </w:rPr>
        <w:tab/>
        <w:t>тип прокладки;</w:t>
      </w:r>
    </w:p>
    <w:p w14:paraId="34842E6A" w14:textId="77777777" w:rsidR="007A080C" w:rsidRPr="001837EB" w:rsidRDefault="007A080C" w:rsidP="007A080C">
      <w:pPr>
        <w:rPr>
          <w:lang w:val="x-none" w:eastAsia="en-US" w:bidi="ar-SA"/>
        </w:rPr>
      </w:pPr>
      <w:r w:rsidRPr="001837EB">
        <w:rPr>
          <w:lang w:val="x-none" w:eastAsia="en-US" w:bidi="ar-SA"/>
        </w:rPr>
        <w:t>-</w:t>
      </w:r>
      <w:r w:rsidRPr="001837EB">
        <w:rPr>
          <w:lang w:val="x-none" w:eastAsia="en-US" w:bidi="ar-SA"/>
        </w:rPr>
        <w:tab/>
        <w:t>вид изоляции;</w:t>
      </w:r>
    </w:p>
    <w:p w14:paraId="4DF56C34" w14:textId="77777777" w:rsidR="007A080C" w:rsidRPr="001837EB" w:rsidRDefault="007A080C" w:rsidP="007A080C">
      <w:pPr>
        <w:rPr>
          <w:lang w:val="x-none" w:eastAsia="en-US" w:bidi="ar-SA"/>
        </w:rPr>
      </w:pPr>
      <w:r w:rsidRPr="001837EB">
        <w:rPr>
          <w:lang w:val="x-none" w:eastAsia="en-US" w:bidi="ar-SA"/>
        </w:rPr>
        <w:t>-</w:t>
      </w:r>
      <w:r w:rsidRPr="001837EB">
        <w:rPr>
          <w:lang w:val="x-none" w:eastAsia="en-US" w:bidi="ar-SA"/>
        </w:rPr>
        <w:tab/>
        <w:t>расход теплоносителя.</w:t>
      </w:r>
    </w:p>
    <w:p w14:paraId="6EA49448" w14:textId="77777777" w:rsidR="00245C00" w:rsidRDefault="007A080C" w:rsidP="007A080C">
      <w:pPr>
        <w:rPr>
          <w:lang w:eastAsia="en-US" w:bidi="ar-SA"/>
        </w:rPr>
      </w:pPr>
      <w:r w:rsidRPr="001837EB">
        <w:rPr>
          <w:lang w:val="x-none" w:eastAsia="en-US" w:bidi="ar-SA"/>
        </w:rPr>
        <w:t>Двухтрубная тепловая сеть изображается в одну линию и может, в зависимости от желания пользователя, соответствовать или не соответствовать стандартному изо</w:t>
      </w:r>
      <w:r w:rsidR="00082FAC">
        <w:rPr>
          <w:lang w:val="x-none" w:eastAsia="en-US" w:bidi="ar-SA"/>
        </w:rPr>
        <w:t>бражению сети</w:t>
      </w:r>
      <w:r w:rsidR="00082FAC">
        <w:rPr>
          <w:lang w:eastAsia="en-US" w:bidi="ar-SA"/>
        </w:rPr>
        <w:t>.</w:t>
      </w:r>
    </w:p>
    <w:p w14:paraId="7BD01EB7" w14:textId="3AD9812C" w:rsidR="007A080C" w:rsidRPr="00082FAC" w:rsidRDefault="007A080C" w:rsidP="007A080C">
      <w:pPr>
        <w:rPr>
          <w:lang w:eastAsia="en-US" w:bidi="ar-SA"/>
        </w:rPr>
      </w:pPr>
      <w:r w:rsidRPr="001837EB">
        <w:rPr>
          <w:lang w:val="x-none" w:eastAsia="en-US" w:bidi="ar-SA"/>
        </w:rPr>
        <w:lastRenderedPageBreak/>
        <w:t>Как любой объект сети, участок имеет разные режимы работы, например, «отключен под</w:t>
      </w:r>
      <w:r w:rsidR="00082FAC">
        <w:rPr>
          <w:lang w:val="x-none" w:eastAsia="en-US" w:bidi="ar-SA"/>
        </w:rPr>
        <w:t>ающий» или «отключен обратный»</w:t>
      </w:r>
      <w:r w:rsidR="00082FAC">
        <w:rPr>
          <w:lang w:eastAsia="en-US" w:bidi="ar-SA"/>
        </w:rPr>
        <w:t>.</w:t>
      </w:r>
    </w:p>
    <w:p w14:paraId="3F2B72E4" w14:textId="77777777" w:rsidR="007A080C" w:rsidRPr="001837EB" w:rsidRDefault="007A080C" w:rsidP="007A080C">
      <w:pPr>
        <w:rPr>
          <w:lang w:val="x-none" w:eastAsia="en-US" w:bidi="ar-SA"/>
        </w:rPr>
      </w:pPr>
    </w:p>
    <w:p w14:paraId="79DAA9EC" w14:textId="5B895915" w:rsidR="007A080C" w:rsidRPr="001837EB" w:rsidRDefault="007A080C" w:rsidP="007A080C">
      <w:pPr>
        <w:rPr>
          <w:lang w:val="x-none" w:eastAsia="en-US" w:bidi="ar-SA"/>
        </w:rPr>
      </w:pPr>
      <w:r w:rsidRPr="001837EB">
        <w:rPr>
          <w:b/>
          <w:lang w:val="x-none" w:eastAsia="en-US" w:bidi="ar-SA"/>
        </w:rPr>
        <w:t>Узел</w:t>
      </w:r>
      <w:r w:rsidRPr="001837EB">
        <w:rPr>
          <w:lang w:val="x-none" w:eastAsia="en-US" w:bidi="ar-SA"/>
        </w:rPr>
        <w:t xml:space="preserve"> – это символьный объект тепловой сети. В тепловой сети узлами являются все объекты сети, кроме источника, потребителя и участков. В математической модели внутреннее представление объектов (кроме источника, потребителя, перемычки, ЦТП и регуляторов) моделируется двумя узлами, установленными на подающем и обратном трубопроводах.</w:t>
      </w:r>
    </w:p>
    <w:p w14:paraId="54B5AC4F" w14:textId="098E8DF7" w:rsidR="007A080C" w:rsidRPr="001837EB" w:rsidRDefault="007A080C" w:rsidP="007A080C">
      <w:pPr>
        <w:rPr>
          <w:lang w:val="x-none" w:eastAsia="en-US" w:bidi="ar-SA"/>
        </w:rPr>
      </w:pPr>
      <w:r w:rsidRPr="001837EB">
        <w:rPr>
          <w:lang w:val="x-none" w:eastAsia="en-US" w:bidi="ar-SA"/>
        </w:rPr>
        <w:t xml:space="preserve">Условное обозначение узловых объектов в зависимости от режима работы представлены на рисунке </w:t>
      </w:r>
      <w:r w:rsidR="001837EB">
        <w:rPr>
          <w:lang w:eastAsia="en-US" w:bidi="ar-SA"/>
        </w:rPr>
        <w:t>4</w:t>
      </w:r>
      <w:r w:rsidRPr="001837EB">
        <w:rPr>
          <w:lang w:val="x-none" w:eastAsia="en-US" w:bidi="ar-SA"/>
        </w:rPr>
        <w:t>.</w:t>
      </w:r>
    </w:p>
    <w:p w14:paraId="58A029FD" w14:textId="085F29E6" w:rsidR="007A080C" w:rsidRPr="001837EB" w:rsidRDefault="007A080C" w:rsidP="007A080C">
      <w:pPr>
        <w:pStyle w:val="aff4"/>
        <w:rPr>
          <w:lang w:eastAsia="en-US" w:bidi="ar-SA"/>
        </w:rPr>
      </w:pPr>
      <w:r w:rsidRPr="001837EB">
        <w:rPr>
          <w:lang w:eastAsia="en-US" w:bidi="ar-SA"/>
        </w:rPr>
        <w:t xml:space="preserve"> </w:t>
      </w:r>
      <w:r w:rsidRPr="001837EB">
        <w:rPr>
          <w:rFonts w:eastAsiaTheme="minorHAnsi"/>
          <w:iCs/>
          <w:noProof/>
          <w:szCs w:val="26"/>
          <w:lang w:bidi="ar-SA"/>
        </w:rPr>
        <w:drawing>
          <wp:inline distT="0" distB="0" distL="0" distR="0" wp14:anchorId="45D72370" wp14:editId="69775315">
            <wp:extent cx="2173898" cy="12287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76772" cy="1230350"/>
                    </a:xfrm>
                    <a:prstGeom prst="rect">
                      <a:avLst/>
                    </a:prstGeom>
                    <a:noFill/>
                    <a:ln>
                      <a:noFill/>
                    </a:ln>
                  </pic:spPr>
                </pic:pic>
              </a:graphicData>
            </a:graphic>
          </wp:inline>
        </w:drawing>
      </w:r>
    </w:p>
    <w:p w14:paraId="75008107" w14:textId="54E6343D" w:rsidR="007A080C" w:rsidRPr="001837EB" w:rsidRDefault="007A080C" w:rsidP="007A080C">
      <w:pPr>
        <w:pStyle w:val="af3"/>
        <w:rPr>
          <w:lang w:eastAsia="en-US" w:bidi="ar-SA"/>
        </w:rPr>
      </w:pPr>
      <w:r w:rsidRPr="001837EB">
        <w:t xml:space="preserve">Рисунок </w:t>
      </w:r>
      <w:r w:rsidRPr="001837EB">
        <w:fldChar w:fldCharType="begin"/>
      </w:r>
      <w:r w:rsidRPr="001837EB">
        <w:instrText xml:space="preserve"> SEQ Рисунок \* ARABIC </w:instrText>
      </w:r>
      <w:r w:rsidRPr="001837EB">
        <w:fldChar w:fldCharType="separate"/>
      </w:r>
      <w:r w:rsidR="00FB2D8F">
        <w:rPr>
          <w:noProof/>
        </w:rPr>
        <w:t>3</w:t>
      </w:r>
      <w:r w:rsidRPr="001837EB">
        <w:fldChar w:fldCharType="end"/>
      </w:r>
      <w:r w:rsidRPr="001837EB">
        <w:t xml:space="preserve">. </w:t>
      </w:r>
      <w:r w:rsidRPr="001837EB">
        <w:rPr>
          <w:lang w:val="x-none" w:eastAsia="en-US" w:bidi="ar-SA"/>
        </w:rPr>
        <w:t>Условное изображение узловых объектов</w:t>
      </w:r>
    </w:p>
    <w:p w14:paraId="2F62E926" w14:textId="77777777" w:rsidR="007A080C" w:rsidRPr="008D0561" w:rsidRDefault="007A080C" w:rsidP="007A080C">
      <w:pPr>
        <w:rPr>
          <w:highlight w:val="yellow"/>
          <w:lang w:val="x-none" w:eastAsia="en-US" w:bidi="ar-SA"/>
        </w:rPr>
      </w:pPr>
    </w:p>
    <w:p w14:paraId="741556F1" w14:textId="307AB69D" w:rsidR="007A080C" w:rsidRPr="001837EB" w:rsidRDefault="007A080C" w:rsidP="007A080C">
      <w:pPr>
        <w:rPr>
          <w:lang w:val="x-none" w:eastAsia="en-US" w:bidi="ar-SA"/>
        </w:rPr>
      </w:pPr>
      <w:r w:rsidRPr="001837EB">
        <w:rPr>
          <w:lang w:val="x-none" w:eastAsia="en-US" w:bidi="ar-SA"/>
        </w:rPr>
        <w:t>Простым узлом в модели считается любой узел, чьи свойства специально не оговорены. Простой узел служит только для соединения участков. Такими узлами для модели являются тепловые камеры, ответвления, смены диаметров, смена типа прокладки или типа изоляции и т.д.</w:t>
      </w:r>
    </w:p>
    <w:p w14:paraId="6EBC6F96" w14:textId="77777777" w:rsidR="007A080C" w:rsidRPr="001837EB" w:rsidRDefault="007A080C" w:rsidP="007A080C">
      <w:pPr>
        <w:rPr>
          <w:lang w:val="x-none" w:eastAsia="en-US" w:bidi="ar-SA"/>
        </w:rPr>
      </w:pPr>
    </w:p>
    <w:p w14:paraId="51E796F7" w14:textId="77777777" w:rsidR="007A080C" w:rsidRPr="001837EB" w:rsidRDefault="007A080C" w:rsidP="007A080C">
      <w:pPr>
        <w:rPr>
          <w:lang w:val="x-none" w:eastAsia="en-US" w:bidi="ar-SA"/>
        </w:rPr>
      </w:pPr>
      <w:r w:rsidRPr="001837EB">
        <w:rPr>
          <w:b/>
          <w:lang w:val="x-none" w:eastAsia="en-US" w:bidi="ar-SA"/>
        </w:rPr>
        <w:t>Центральный тепловой пункт (ЦТП)</w:t>
      </w:r>
      <w:r w:rsidRPr="001837EB">
        <w:rPr>
          <w:lang w:val="x-none" w:eastAsia="en-US" w:bidi="ar-SA"/>
        </w:rPr>
        <w:t xml:space="preserve"> – это узел дополнительного регулирования и распределения тепловой энергии. Наличие такого узла подразумевает, что за ним находится тупиковая сеть, с индивидуальными потребителями. В ЦТП может входить только один участок и только один участок может выходить. Причем входящий участок идет со стороны магистрали, а выходящий участок ведет к конечным потребителям. Внутренняя кодировка ЦТП зависит от его схемы присоединения к тепловой сети. Это может быть групповой элеватор, групповой насос смешения, независимое подключение группы потребителей, бойлеры на ГВС и т.д. На данный момент в распоряжении пользователя 28 схем присоединения ЦТП.</w:t>
      </w:r>
    </w:p>
    <w:p w14:paraId="3C9765C3" w14:textId="4956DC84" w:rsidR="007A080C" w:rsidRPr="001837EB" w:rsidRDefault="007A080C" w:rsidP="007A080C">
      <w:pPr>
        <w:pStyle w:val="aff4"/>
        <w:rPr>
          <w:lang w:eastAsia="en-US" w:bidi="ar-SA"/>
        </w:rPr>
      </w:pPr>
      <w:r w:rsidRPr="001837EB">
        <w:rPr>
          <w:lang w:eastAsia="en-US" w:bidi="ar-SA"/>
        </w:rPr>
        <w:lastRenderedPageBreak/>
        <w:t xml:space="preserve"> </w:t>
      </w:r>
      <w:r w:rsidRPr="001837EB">
        <w:rPr>
          <w:rFonts w:eastAsiaTheme="minorHAnsi"/>
          <w:iCs/>
          <w:noProof/>
          <w:szCs w:val="26"/>
          <w:lang w:bidi="ar-SA"/>
        </w:rPr>
        <w:drawing>
          <wp:inline distT="0" distB="0" distL="0" distR="0" wp14:anchorId="24569044" wp14:editId="27E95227">
            <wp:extent cx="4114800" cy="1960474"/>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25361" cy="1965506"/>
                    </a:xfrm>
                    <a:prstGeom prst="rect">
                      <a:avLst/>
                    </a:prstGeom>
                    <a:noFill/>
                    <a:ln>
                      <a:noFill/>
                    </a:ln>
                  </pic:spPr>
                </pic:pic>
              </a:graphicData>
            </a:graphic>
          </wp:inline>
        </w:drawing>
      </w:r>
    </w:p>
    <w:p w14:paraId="2050BE86" w14:textId="31406B47" w:rsidR="007A080C" w:rsidRPr="001837EB" w:rsidRDefault="007A080C" w:rsidP="007A080C">
      <w:pPr>
        <w:pStyle w:val="af3"/>
        <w:rPr>
          <w:lang w:eastAsia="en-US" w:bidi="ar-SA"/>
        </w:rPr>
      </w:pPr>
      <w:r w:rsidRPr="001837EB">
        <w:t xml:space="preserve">Рисунок </w:t>
      </w:r>
      <w:r w:rsidRPr="001837EB">
        <w:fldChar w:fldCharType="begin"/>
      </w:r>
      <w:r w:rsidRPr="001837EB">
        <w:instrText xml:space="preserve"> SEQ Рисунок \* ARABIC </w:instrText>
      </w:r>
      <w:r w:rsidRPr="001837EB">
        <w:fldChar w:fldCharType="separate"/>
      </w:r>
      <w:r w:rsidR="00FB2D8F">
        <w:rPr>
          <w:noProof/>
        </w:rPr>
        <w:t>4</w:t>
      </w:r>
      <w:r w:rsidRPr="001837EB">
        <w:fldChar w:fldCharType="end"/>
      </w:r>
      <w:r w:rsidRPr="001837EB">
        <w:t xml:space="preserve">. </w:t>
      </w:r>
      <w:r w:rsidRPr="001837EB">
        <w:rPr>
          <w:lang w:val="x-none" w:eastAsia="en-US" w:bidi="ar-SA"/>
        </w:rPr>
        <w:t>Изображение ЦТП</w:t>
      </w:r>
    </w:p>
    <w:p w14:paraId="7C4A5FC6" w14:textId="77777777" w:rsidR="007A080C" w:rsidRPr="001837EB" w:rsidRDefault="007A080C" w:rsidP="007A080C">
      <w:pPr>
        <w:rPr>
          <w:lang w:val="x-none" w:eastAsia="en-US" w:bidi="ar-SA"/>
        </w:rPr>
      </w:pPr>
    </w:p>
    <w:p w14:paraId="568CB107" w14:textId="38376723" w:rsidR="007A080C" w:rsidRPr="001837EB" w:rsidRDefault="007A080C" w:rsidP="007A080C">
      <w:pPr>
        <w:rPr>
          <w:lang w:val="x-none" w:eastAsia="en-US" w:bidi="ar-SA"/>
        </w:rPr>
      </w:pPr>
      <w:r w:rsidRPr="001837EB">
        <w:rPr>
          <w:b/>
          <w:lang w:val="x-none" w:eastAsia="en-US" w:bidi="ar-SA"/>
        </w:rPr>
        <w:t>Вспомогательный участок</w:t>
      </w:r>
      <w:r w:rsidRPr="001837EB">
        <w:rPr>
          <w:lang w:val="x-none" w:eastAsia="en-US" w:bidi="ar-SA"/>
        </w:rPr>
        <w:t xml:space="preserve"> – указывает начало трубопроводов горячего водоснабжения при </w:t>
      </w:r>
      <w:proofErr w:type="spellStart"/>
      <w:r w:rsidRPr="001837EB">
        <w:rPr>
          <w:lang w:val="x-none" w:eastAsia="en-US" w:bidi="ar-SA"/>
        </w:rPr>
        <w:t>четырехтрубной</w:t>
      </w:r>
      <w:proofErr w:type="spellEnd"/>
      <w:r w:rsidRPr="001837EB">
        <w:rPr>
          <w:lang w:val="x-none" w:eastAsia="en-US" w:bidi="ar-SA"/>
        </w:rPr>
        <w:t xml:space="preserve"> тепловой сети после ЦТП. Это небольшой участок заканчивается простым узлом, к которому подключается трубопровод горячего водоснабжения, как показано на рисунке </w:t>
      </w:r>
      <w:r w:rsidR="001837EB">
        <w:rPr>
          <w:lang w:eastAsia="en-US" w:bidi="ar-SA"/>
        </w:rPr>
        <w:t xml:space="preserve">6 </w:t>
      </w:r>
      <w:r w:rsidRPr="001837EB">
        <w:rPr>
          <w:lang w:val="x-none" w:eastAsia="en-US" w:bidi="ar-SA"/>
        </w:rPr>
        <w:t>«Подключение трубопровода ГВС».</w:t>
      </w:r>
    </w:p>
    <w:p w14:paraId="6E703913" w14:textId="42848110" w:rsidR="007A080C" w:rsidRPr="001837EB" w:rsidRDefault="007A080C" w:rsidP="00BE2386">
      <w:pPr>
        <w:pStyle w:val="aff4"/>
        <w:rPr>
          <w:lang w:eastAsia="en-US" w:bidi="ar-SA"/>
        </w:rPr>
      </w:pPr>
      <w:r w:rsidRPr="001837EB">
        <w:rPr>
          <w:lang w:eastAsia="en-US" w:bidi="ar-SA"/>
        </w:rPr>
        <w:t xml:space="preserve"> </w:t>
      </w:r>
      <w:r w:rsidR="00BE2386" w:rsidRPr="001837EB">
        <w:rPr>
          <w:rFonts w:eastAsiaTheme="minorHAnsi"/>
          <w:iCs/>
          <w:noProof/>
          <w:szCs w:val="26"/>
          <w:lang w:bidi="ar-SA"/>
        </w:rPr>
        <w:drawing>
          <wp:inline distT="0" distB="0" distL="0" distR="0" wp14:anchorId="7058135C" wp14:editId="7DEB945F">
            <wp:extent cx="4663440" cy="2011680"/>
            <wp:effectExtent l="0" t="0" r="381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3440" cy="2011680"/>
                    </a:xfrm>
                    <a:prstGeom prst="rect">
                      <a:avLst/>
                    </a:prstGeom>
                    <a:noFill/>
                    <a:ln>
                      <a:noFill/>
                    </a:ln>
                  </pic:spPr>
                </pic:pic>
              </a:graphicData>
            </a:graphic>
          </wp:inline>
        </w:drawing>
      </w:r>
    </w:p>
    <w:p w14:paraId="1057C1D4" w14:textId="467DA154" w:rsidR="00BE2386" w:rsidRPr="001837EB" w:rsidRDefault="00BE2386" w:rsidP="00BE2386">
      <w:pPr>
        <w:pStyle w:val="af3"/>
        <w:rPr>
          <w:lang w:eastAsia="en-US" w:bidi="ar-SA"/>
        </w:rPr>
      </w:pPr>
      <w:r w:rsidRPr="001837EB">
        <w:t xml:space="preserve">Рисунок </w:t>
      </w:r>
      <w:r w:rsidRPr="001837EB">
        <w:fldChar w:fldCharType="begin"/>
      </w:r>
      <w:r w:rsidRPr="001837EB">
        <w:instrText xml:space="preserve"> SEQ Рисунок \* ARABIC </w:instrText>
      </w:r>
      <w:r w:rsidRPr="001837EB">
        <w:fldChar w:fldCharType="separate"/>
      </w:r>
      <w:r w:rsidR="00FB2D8F">
        <w:rPr>
          <w:noProof/>
        </w:rPr>
        <w:t>5</w:t>
      </w:r>
      <w:r w:rsidRPr="001837EB">
        <w:fldChar w:fldCharType="end"/>
      </w:r>
      <w:r w:rsidRPr="001837EB">
        <w:t xml:space="preserve">. </w:t>
      </w:r>
      <w:r w:rsidRPr="001837EB">
        <w:rPr>
          <w:lang w:val="x-none" w:eastAsia="en-US" w:bidi="ar-SA"/>
        </w:rPr>
        <w:t>Подключение трубопровода ГВС</w:t>
      </w:r>
    </w:p>
    <w:p w14:paraId="0E1366F1" w14:textId="77777777" w:rsidR="00BE2386" w:rsidRPr="001837EB" w:rsidRDefault="00BE2386" w:rsidP="007A080C">
      <w:pPr>
        <w:rPr>
          <w:lang w:val="x-none" w:eastAsia="en-US" w:bidi="ar-SA"/>
        </w:rPr>
      </w:pPr>
    </w:p>
    <w:p w14:paraId="12F65BAB" w14:textId="79996DBA" w:rsidR="007A080C" w:rsidRPr="001837EB" w:rsidRDefault="007A080C" w:rsidP="007A080C">
      <w:pPr>
        <w:rPr>
          <w:lang w:val="x-none" w:eastAsia="en-US" w:bidi="ar-SA"/>
        </w:rPr>
      </w:pPr>
      <w:r w:rsidRPr="001837EB">
        <w:rPr>
          <w:b/>
          <w:lang w:val="x-none" w:eastAsia="en-US" w:bidi="ar-SA"/>
        </w:rPr>
        <w:t>Потребитель</w:t>
      </w:r>
      <w:r w:rsidRPr="001837EB">
        <w:rPr>
          <w:lang w:val="x-none" w:eastAsia="en-US" w:bidi="ar-SA"/>
        </w:rPr>
        <w:t xml:space="preserve"> – это конечный объект участка, в который входит один подающий и выходит один обратный трубопровод тепловой сети. Под потребителем понимается абонентский ввод в здание.</w:t>
      </w:r>
    </w:p>
    <w:p w14:paraId="10277389" w14:textId="28246666" w:rsidR="007A080C" w:rsidRPr="001837EB" w:rsidRDefault="007A080C" w:rsidP="007A080C">
      <w:pPr>
        <w:rPr>
          <w:lang w:val="x-none" w:eastAsia="en-US" w:bidi="ar-SA"/>
        </w:rPr>
      </w:pPr>
      <w:r w:rsidRPr="001837EB">
        <w:rPr>
          <w:lang w:val="x-none" w:eastAsia="en-US" w:bidi="ar-SA"/>
        </w:rPr>
        <w:t xml:space="preserve">Условное обозначение потребителя в зависимости от режима работы представлено на рисунке </w:t>
      </w:r>
      <w:r w:rsidR="001837EB">
        <w:rPr>
          <w:lang w:eastAsia="en-US" w:bidi="ar-SA"/>
        </w:rPr>
        <w:t>7</w:t>
      </w:r>
      <w:r w:rsidRPr="001837EB">
        <w:rPr>
          <w:lang w:val="x-none" w:eastAsia="en-US" w:bidi="ar-SA"/>
        </w:rPr>
        <w:t>.</w:t>
      </w:r>
    </w:p>
    <w:p w14:paraId="5487FC06" w14:textId="3417827F" w:rsidR="007A080C" w:rsidRPr="001837EB" w:rsidRDefault="007A080C" w:rsidP="00BE2386">
      <w:pPr>
        <w:pStyle w:val="aff4"/>
        <w:rPr>
          <w:lang w:eastAsia="en-US" w:bidi="ar-SA"/>
        </w:rPr>
      </w:pPr>
      <w:r w:rsidRPr="001837EB">
        <w:rPr>
          <w:lang w:eastAsia="en-US" w:bidi="ar-SA"/>
        </w:rPr>
        <w:lastRenderedPageBreak/>
        <w:t xml:space="preserve"> </w:t>
      </w:r>
      <w:r w:rsidR="00BE2386" w:rsidRPr="001837EB">
        <w:rPr>
          <w:rFonts w:eastAsiaTheme="minorHAnsi"/>
          <w:iCs/>
          <w:noProof/>
          <w:szCs w:val="26"/>
          <w:lang w:bidi="ar-SA"/>
        </w:rPr>
        <w:drawing>
          <wp:inline distT="0" distB="0" distL="0" distR="0" wp14:anchorId="45E6E6C3" wp14:editId="462F9A89">
            <wp:extent cx="1463040" cy="822960"/>
            <wp:effectExtent l="0" t="0" r="381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63040" cy="822960"/>
                    </a:xfrm>
                    <a:prstGeom prst="rect">
                      <a:avLst/>
                    </a:prstGeom>
                    <a:noFill/>
                    <a:ln>
                      <a:noFill/>
                    </a:ln>
                  </pic:spPr>
                </pic:pic>
              </a:graphicData>
            </a:graphic>
          </wp:inline>
        </w:drawing>
      </w:r>
    </w:p>
    <w:p w14:paraId="6ECA6C71" w14:textId="050439C2" w:rsidR="00BE2386" w:rsidRPr="001837EB" w:rsidRDefault="00BE2386" w:rsidP="00BE2386">
      <w:pPr>
        <w:pStyle w:val="af3"/>
        <w:rPr>
          <w:lang w:eastAsia="en-US" w:bidi="ar-SA"/>
        </w:rPr>
      </w:pPr>
      <w:r w:rsidRPr="001837EB">
        <w:t xml:space="preserve">Рисунок </w:t>
      </w:r>
      <w:r w:rsidRPr="001837EB">
        <w:fldChar w:fldCharType="begin"/>
      </w:r>
      <w:r w:rsidRPr="001837EB">
        <w:instrText xml:space="preserve"> SEQ Рисунок \* ARABIC </w:instrText>
      </w:r>
      <w:r w:rsidRPr="001837EB">
        <w:fldChar w:fldCharType="separate"/>
      </w:r>
      <w:r w:rsidR="00FB2D8F">
        <w:rPr>
          <w:noProof/>
        </w:rPr>
        <w:t>6</w:t>
      </w:r>
      <w:r w:rsidRPr="001837EB">
        <w:fldChar w:fldCharType="end"/>
      </w:r>
      <w:r w:rsidRPr="001837EB">
        <w:t xml:space="preserve">. </w:t>
      </w:r>
      <w:r w:rsidRPr="001837EB">
        <w:rPr>
          <w:lang w:val="x-none" w:eastAsia="en-US" w:bidi="ar-SA"/>
        </w:rPr>
        <w:t>Условное изображение потребителя</w:t>
      </w:r>
    </w:p>
    <w:p w14:paraId="04F60FD7" w14:textId="77777777" w:rsidR="00BE2386" w:rsidRPr="008D0561" w:rsidRDefault="00BE2386" w:rsidP="00BE2386">
      <w:pPr>
        <w:pStyle w:val="aff4"/>
        <w:rPr>
          <w:highlight w:val="yellow"/>
          <w:lang w:eastAsia="en-US" w:bidi="ar-SA"/>
        </w:rPr>
      </w:pPr>
    </w:p>
    <w:p w14:paraId="45737E6A" w14:textId="77777777" w:rsidR="007A080C" w:rsidRPr="001837EB" w:rsidRDefault="007A080C" w:rsidP="007A080C">
      <w:pPr>
        <w:rPr>
          <w:lang w:val="x-none" w:eastAsia="en-US" w:bidi="ar-SA"/>
        </w:rPr>
      </w:pPr>
      <w:r w:rsidRPr="001837EB">
        <w:rPr>
          <w:lang w:val="x-none" w:eastAsia="en-US" w:bidi="ar-SA"/>
        </w:rPr>
        <w:t>Потребитель тепловой энергии характеризуется расчетными нагрузками на систему отопления, систему вентиляции и систему горячего водоснабжения и расчетными температурами на входе, выходе потребителя, и расчетной температурой внутреннего воздуха.</w:t>
      </w:r>
    </w:p>
    <w:p w14:paraId="7AC57E26" w14:textId="77777777" w:rsidR="007A080C" w:rsidRPr="001837EB" w:rsidRDefault="007A080C" w:rsidP="007A080C">
      <w:pPr>
        <w:rPr>
          <w:lang w:val="x-none" w:eastAsia="en-US" w:bidi="ar-SA"/>
        </w:rPr>
      </w:pPr>
      <w:r w:rsidRPr="001837EB">
        <w:rPr>
          <w:lang w:val="x-none" w:eastAsia="en-US" w:bidi="ar-SA"/>
        </w:rPr>
        <w:t>В однолинейном представлении потребитель — это узловой элемент, который может быть связан только с одним участком.</w:t>
      </w:r>
    </w:p>
    <w:p w14:paraId="05856940" w14:textId="77777777" w:rsidR="007A080C" w:rsidRPr="001837EB" w:rsidRDefault="007A080C" w:rsidP="007A080C">
      <w:pPr>
        <w:rPr>
          <w:lang w:val="x-none" w:eastAsia="en-US" w:bidi="ar-SA"/>
        </w:rPr>
      </w:pPr>
      <w:r w:rsidRPr="001837EB">
        <w:rPr>
          <w:lang w:val="x-none" w:eastAsia="en-US" w:bidi="ar-SA"/>
        </w:rPr>
        <w:t>Внутренняя кодировка потребителя существенно зависит от его схемы присоединения к тепловой сети. Схемы могут быть элеваторные, с насосным смешением, с независимым присоединением, с открытым или закрытым отбором воды на ГВС, с регуляторами температуры, отопления, расхода и т.д. На данный момент в распоряжении пользователя 31 схема присоединения потребителей.</w:t>
      </w:r>
    </w:p>
    <w:p w14:paraId="6A237006" w14:textId="77777777" w:rsidR="007A080C" w:rsidRPr="001837EB" w:rsidRDefault="007A080C" w:rsidP="007A080C">
      <w:pPr>
        <w:rPr>
          <w:lang w:val="x-none" w:eastAsia="en-US" w:bidi="ar-SA"/>
        </w:rPr>
      </w:pPr>
      <w:r w:rsidRPr="001837EB">
        <w:rPr>
          <w:lang w:val="x-none" w:eastAsia="en-US" w:bidi="ar-SA"/>
        </w:rPr>
        <w:t>Если в здании несколько узлов ввода, то объектом «потребитель» можно описать каждый ввод. В тоже время как один потребитель можно описать целый квартал или завод, задав для такого потребителя обобщенные тепловые нагрузки.</w:t>
      </w:r>
    </w:p>
    <w:p w14:paraId="003A8E34" w14:textId="77777777" w:rsidR="00BE2386" w:rsidRPr="008D0561" w:rsidRDefault="00BE2386" w:rsidP="007A080C">
      <w:pPr>
        <w:rPr>
          <w:highlight w:val="yellow"/>
          <w:lang w:val="x-none" w:eastAsia="en-US" w:bidi="ar-SA"/>
        </w:rPr>
      </w:pPr>
    </w:p>
    <w:p w14:paraId="0C033F7B" w14:textId="427AE89C" w:rsidR="007A080C" w:rsidRPr="001837EB" w:rsidRDefault="007A080C" w:rsidP="007A080C">
      <w:pPr>
        <w:rPr>
          <w:lang w:val="x-none" w:eastAsia="en-US" w:bidi="ar-SA"/>
        </w:rPr>
      </w:pPr>
      <w:r w:rsidRPr="001837EB">
        <w:rPr>
          <w:b/>
          <w:lang w:val="x-none" w:eastAsia="en-US" w:bidi="ar-SA"/>
        </w:rPr>
        <w:t>Обобщенный потребитель</w:t>
      </w:r>
      <w:r w:rsidRPr="001837EB">
        <w:rPr>
          <w:lang w:val="x-none" w:eastAsia="en-US" w:bidi="ar-SA"/>
        </w:rPr>
        <w:t xml:space="preserve"> – символьный объект тепловой сети, характеризующийся потребляемым расходом сетевой воды или заданным сопротивлением. Таким потребителем можно моделировать, например, общую нагрузку квартала.</w:t>
      </w:r>
    </w:p>
    <w:p w14:paraId="73A6FB1E" w14:textId="74FF1BB0" w:rsidR="007A080C" w:rsidRDefault="007A080C" w:rsidP="007A080C">
      <w:pPr>
        <w:rPr>
          <w:lang w:eastAsia="en-US" w:bidi="ar-SA"/>
        </w:rPr>
      </w:pPr>
      <w:r w:rsidRPr="001837EB">
        <w:rPr>
          <w:lang w:val="x-none" w:eastAsia="en-US" w:bidi="ar-SA"/>
        </w:rPr>
        <w:t>Условное обозначение обобщенного потребителя в зависимости от режима работы представлено на рисунке ниже.</w:t>
      </w:r>
    </w:p>
    <w:p w14:paraId="79D6350E" w14:textId="77777777" w:rsidR="001837EB" w:rsidRPr="001837EB" w:rsidRDefault="001837EB" w:rsidP="007A080C">
      <w:pPr>
        <w:rPr>
          <w:lang w:eastAsia="en-US" w:bidi="ar-SA"/>
        </w:rPr>
      </w:pPr>
    </w:p>
    <w:p w14:paraId="67FC98E5" w14:textId="298A8B99" w:rsidR="007A080C" w:rsidRPr="001837EB" w:rsidRDefault="007A080C" w:rsidP="00BE2386">
      <w:pPr>
        <w:pStyle w:val="aff4"/>
        <w:rPr>
          <w:lang w:eastAsia="en-US" w:bidi="ar-SA"/>
        </w:rPr>
      </w:pPr>
      <w:r w:rsidRPr="001837EB">
        <w:rPr>
          <w:lang w:eastAsia="en-US" w:bidi="ar-SA"/>
        </w:rPr>
        <w:t xml:space="preserve"> </w:t>
      </w:r>
      <w:r w:rsidR="00BE2386" w:rsidRPr="001837EB">
        <w:rPr>
          <w:rFonts w:eastAsiaTheme="minorHAnsi"/>
          <w:iCs/>
          <w:noProof/>
          <w:szCs w:val="26"/>
          <w:lang w:bidi="ar-SA"/>
        </w:rPr>
        <w:drawing>
          <wp:inline distT="0" distB="0" distL="0" distR="0" wp14:anchorId="431A38A2" wp14:editId="5FFB86B3">
            <wp:extent cx="1737360" cy="9144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608271B7" w14:textId="0F72DB75" w:rsidR="007A080C" w:rsidRPr="00C44423" w:rsidRDefault="001837EB" w:rsidP="001837EB">
      <w:pPr>
        <w:pStyle w:val="af3"/>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7</w:t>
      </w:r>
      <w:r w:rsidRPr="00C44423">
        <w:fldChar w:fldCharType="end"/>
      </w:r>
      <w:r w:rsidRPr="00C44423">
        <w:t xml:space="preserve">. </w:t>
      </w:r>
      <w:r w:rsidR="007A080C" w:rsidRPr="00C44423">
        <w:t>Изображение обобщенного потребителя</w:t>
      </w:r>
    </w:p>
    <w:p w14:paraId="0751623C" w14:textId="77777777" w:rsidR="007A080C" w:rsidRPr="00C44423" w:rsidRDefault="007A080C" w:rsidP="007A080C">
      <w:pPr>
        <w:rPr>
          <w:lang w:val="x-none" w:eastAsia="en-US" w:bidi="ar-SA"/>
        </w:rPr>
      </w:pPr>
      <w:r w:rsidRPr="00C44423">
        <w:rPr>
          <w:lang w:val="x-none" w:eastAsia="en-US" w:bidi="ar-SA"/>
        </w:rPr>
        <w:lastRenderedPageBreak/>
        <w:t>Такой объект удобно использовать, когда возникает необходимость рассчитать гидравлику сети без информации о тепловых нагрузках и конкретных схемах присоединения потребителей к тепловой сети. Например, при расчете магистральных сетей информации о квартальных сетях может не быть, а для оценки потерь напора в магистралях достаточно задать обобщенные расходы в точках присоединения кварталов к магистральной сети.</w:t>
      </w:r>
    </w:p>
    <w:p w14:paraId="583248B9" w14:textId="77777777" w:rsidR="007A080C" w:rsidRPr="00C44423" w:rsidRDefault="007A080C" w:rsidP="007A080C">
      <w:pPr>
        <w:rPr>
          <w:lang w:val="x-none" w:eastAsia="en-US" w:bidi="ar-SA"/>
        </w:rPr>
      </w:pPr>
      <w:r w:rsidRPr="00C44423">
        <w:rPr>
          <w:lang w:val="x-none" w:eastAsia="en-US" w:bidi="ar-SA"/>
        </w:rPr>
        <w:t>В однолинейном изображении не требуется подключать обобщенный потребитель на отдельном отводящем участке, как в случае простого потребителя. То есть в этот узел может входить и/или выходить любое количество участков. Это позволяет быстро и удобно, с минимальным количеством исходных данных.</w:t>
      </w:r>
    </w:p>
    <w:p w14:paraId="1C1CD280" w14:textId="3D574F17" w:rsidR="007A080C" w:rsidRPr="00C44423" w:rsidRDefault="004809C8" w:rsidP="00BE2386">
      <w:pPr>
        <w:pStyle w:val="aff4"/>
        <w:rPr>
          <w:lang w:eastAsia="en-US" w:bidi="ar-SA"/>
        </w:rPr>
      </w:pPr>
      <w:r w:rsidRPr="00C44423">
        <w:rPr>
          <w:rFonts w:eastAsiaTheme="minorHAnsi"/>
          <w:iCs/>
          <w:noProof/>
          <w:szCs w:val="26"/>
          <w:lang w:bidi="ar-SA"/>
        </w:rPr>
        <w:drawing>
          <wp:inline distT="0" distB="0" distL="0" distR="0" wp14:anchorId="5981E950" wp14:editId="67E09899">
            <wp:extent cx="4754880" cy="1463040"/>
            <wp:effectExtent l="0" t="0" r="7620" b="381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4880" cy="1463040"/>
                    </a:xfrm>
                    <a:prstGeom prst="rect">
                      <a:avLst/>
                    </a:prstGeom>
                    <a:noFill/>
                    <a:ln>
                      <a:noFill/>
                    </a:ln>
                  </pic:spPr>
                </pic:pic>
              </a:graphicData>
            </a:graphic>
          </wp:inline>
        </w:drawing>
      </w:r>
      <w:r w:rsidR="007A080C" w:rsidRPr="00C44423">
        <w:rPr>
          <w:lang w:eastAsia="en-US" w:bidi="ar-SA"/>
        </w:rPr>
        <w:t xml:space="preserve"> </w:t>
      </w:r>
    </w:p>
    <w:p w14:paraId="058EFE6B" w14:textId="6D483B1C"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8</w:t>
      </w:r>
      <w:r w:rsidRPr="00C44423">
        <w:fldChar w:fldCharType="end"/>
      </w:r>
      <w:r w:rsidRPr="00C44423">
        <w:t xml:space="preserve">. </w:t>
      </w:r>
      <w:r w:rsidRPr="00C44423">
        <w:rPr>
          <w:lang w:val="x-none" w:eastAsia="en-US" w:bidi="ar-SA"/>
        </w:rPr>
        <w:t>Варианты включени</w:t>
      </w:r>
      <w:r w:rsidR="004809C8" w:rsidRPr="00C44423">
        <w:rPr>
          <w:lang w:eastAsia="en-US" w:bidi="ar-SA"/>
        </w:rPr>
        <w:t>я</w:t>
      </w:r>
      <w:r w:rsidRPr="00C44423">
        <w:rPr>
          <w:lang w:val="x-none" w:eastAsia="en-US" w:bidi="ar-SA"/>
        </w:rPr>
        <w:t xml:space="preserve"> обобщенных потребителей</w:t>
      </w:r>
    </w:p>
    <w:p w14:paraId="41CD8C5F" w14:textId="77777777" w:rsidR="00BE2386" w:rsidRPr="008D0561" w:rsidRDefault="00BE2386" w:rsidP="007A080C">
      <w:pPr>
        <w:rPr>
          <w:highlight w:val="yellow"/>
          <w:lang w:val="x-none" w:eastAsia="en-US" w:bidi="ar-SA"/>
        </w:rPr>
      </w:pPr>
    </w:p>
    <w:p w14:paraId="1810524E" w14:textId="77777777" w:rsidR="007A080C" w:rsidRPr="00C44423" w:rsidRDefault="007A080C" w:rsidP="007A080C">
      <w:pPr>
        <w:rPr>
          <w:lang w:val="x-none" w:eastAsia="en-US" w:bidi="ar-SA"/>
        </w:rPr>
      </w:pPr>
      <w:r w:rsidRPr="00C44423">
        <w:rPr>
          <w:b/>
          <w:lang w:val="x-none" w:eastAsia="en-US" w:bidi="ar-SA"/>
        </w:rPr>
        <w:t>Задвижка</w:t>
      </w:r>
      <w:r w:rsidRPr="00C44423">
        <w:rPr>
          <w:lang w:val="x-none" w:eastAsia="en-US" w:bidi="ar-SA"/>
        </w:rPr>
        <w:t xml:space="preserve"> — это символьный объект тепловой сети, являющийся отсекающим устройством. Задвижка кроме двух режимов работы (открыта, закрыта), может находиться в промежуточном состоянии, которое определяется степенью её закрытия. Промежуточное состояние задвижки должно определятся при её режиме работы.</w:t>
      </w:r>
    </w:p>
    <w:p w14:paraId="453229FE" w14:textId="1A24AB29" w:rsidR="007A080C" w:rsidRPr="00C44423" w:rsidRDefault="007A080C" w:rsidP="00BE2386">
      <w:pPr>
        <w:pStyle w:val="aff4"/>
        <w:rPr>
          <w:lang w:eastAsia="en-US" w:bidi="ar-SA"/>
        </w:rPr>
      </w:pPr>
      <w:r w:rsidRPr="00C44423">
        <w:rPr>
          <w:lang w:eastAsia="en-US" w:bidi="ar-SA"/>
        </w:rPr>
        <w:t xml:space="preserve"> </w:t>
      </w:r>
      <w:r w:rsidR="004809C8" w:rsidRPr="00C44423">
        <w:rPr>
          <w:rFonts w:eastAsiaTheme="minorHAnsi"/>
          <w:iCs/>
          <w:noProof/>
          <w:szCs w:val="26"/>
          <w:lang w:bidi="ar-SA"/>
        </w:rPr>
        <w:drawing>
          <wp:inline distT="0" distB="0" distL="0" distR="0" wp14:anchorId="0BC70696" wp14:editId="6D544EEE">
            <wp:extent cx="1280160" cy="7315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80160" cy="731520"/>
                    </a:xfrm>
                    <a:prstGeom prst="rect">
                      <a:avLst/>
                    </a:prstGeom>
                    <a:noFill/>
                    <a:ln>
                      <a:noFill/>
                    </a:ln>
                  </pic:spPr>
                </pic:pic>
              </a:graphicData>
            </a:graphic>
          </wp:inline>
        </w:drawing>
      </w:r>
    </w:p>
    <w:p w14:paraId="40F1D295" w14:textId="2E3309DC"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9</w:t>
      </w:r>
      <w:r w:rsidRPr="00C44423">
        <w:fldChar w:fldCharType="end"/>
      </w:r>
      <w:r w:rsidRPr="00C44423">
        <w:t xml:space="preserve">. </w:t>
      </w:r>
      <w:r w:rsidRPr="00C44423">
        <w:rPr>
          <w:lang w:val="x-none" w:eastAsia="en-US" w:bidi="ar-SA"/>
        </w:rPr>
        <w:t xml:space="preserve">Условное изображение </w:t>
      </w:r>
      <w:r w:rsidR="004809C8" w:rsidRPr="00C44423">
        <w:rPr>
          <w:lang w:eastAsia="en-US" w:bidi="ar-SA"/>
        </w:rPr>
        <w:t>задвижки</w:t>
      </w:r>
    </w:p>
    <w:p w14:paraId="2A7AB801" w14:textId="77777777" w:rsidR="00BE2386" w:rsidRPr="008D0561" w:rsidRDefault="00BE2386" w:rsidP="007A080C">
      <w:pPr>
        <w:rPr>
          <w:highlight w:val="yellow"/>
          <w:lang w:val="x-none" w:eastAsia="en-US" w:bidi="ar-SA"/>
        </w:rPr>
      </w:pPr>
    </w:p>
    <w:p w14:paraId="7C35FCC2" w14:textId="77777777" w:rsidR="007A080C" w:rsidRPr="00C44423" w:rsidRDefault="007A080C" w:rsidP="007A080C">
      <w:pPr>
        <w:rPr>
          <w:lang w:val="x-none" w:eastAsia="en-US" w:bidi="ar-SA"/>
        </w:rPr>
      </w:pPr>
      <w:r w:rsidRPr="00C44423">
        <w:rPr>
          <w:lang w:val="x-none" w:eastAsia="en-US" w:bidi="ar-SA"/>
        </w:rPr>
        <w:t>Условное обозначение запорно-регулирующего устройства в зависимости от режима работы.</w:t>
      </w:r>
    </w:p>
    <w:p w14:paraId="3E2EA652" w14:textId="1BF36F62" w:rsidR="007A080C" w:rsidRPr="00C44423" w:rsidRDefault="007A080C" w:rsidP="007A080C">
      <w:pPr>
        <w:rPr>
          <w:lang w:val="x-none" w:eastAsia="en-US" w:bidi="ar-SA"/>
        </w:rPr>
      </w:pPr>
      <w:r w:rsidRPr="00C44423">
        <w:rPr>
          <w:lang w:val="x-none" w:eastAsia="en-US" w:bidi="ar-SA"/>
        </w:rPr>
        <w:lastRenderedPageBreak/>
        <w:t>Задвижка в однолинейном изображении представляется одним узлом, но во внутреннем представлении в зависимости от заданных параметров в семантической базе данных, может быть установлена на об</w:t>
      </w:r>
      <w:r w:rsidR="00C44423" w:rsidRPr="00C44423">
        <w:rPr>
          <w:lang w:val="x-none" w:eastAsia="en-US" w:bidi="ar-SA"/>
        </w:rPr>
        <w:t>оих трубопроводах рисунке 11</w:t>
      </w:r>
      <w:r w:rsidRPr="00C44423">
        <w:rPr>
          <w:lang w:val="x-none" w:eastAsia="en-US" w:bidi="ar-SA"/>
        </w:rPr>
        <w:t>.</w:t>
      </w:r>
    </w:p>
    <w:p w14:paraId="1EAF7DC5" w14:textId="7F204E68" w:rsidR="007A080C" w:rsidRPr="00C44423" w:rsidRDefault="004809C8" w:rsidP="00BE2386">
      <w:pPr>
        <w:pStyle w:val="aff4"/>
        <w:rPr>
          <w:lang w:val="x-none" w:eastAsia="en-US" w:bidi="ar-SA"/>
        </w:rPr>
      </w:pPr>
      <w:r w:rsidRPr="00C44423">
        <w:rPr>
          <w:rFonts w:eastAsiaTheme="minorHAnsi"/>
          <w:iCs/>
          <w:noProof/>
          <w:szCs w:val="26"/>
          <w:lang w:bidi="ar-SA"/>
        </w:rPr>
        <w:drawing>
          <wp:inline distT="0" distB="0" distL="0" distR="0" wp14:anchorId="156CE5D8" wp14:editId="0DBA3EE7">
            <wp:extent cx="2560320" cy="16459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60320" cy="1645920"/>
                    </a:xfrm>
                    <a:prstGeom prst="rect">
                      <a:avLst/>
                    </a:prstGeom>
                    <a:noFill/>
                    <a:ln>
                      <a:noFill/>
                    </a:ln>
                  </pic:spPr>
                </pic:pic>
              </a:graphicData>
            </a:graphic>
          </wp:inline>
        </w:drawing>
      </w:r>
    </w:p>
    <w:p w14:paraId="6480ABE6" w14:textId="6F1C1B9A" w:rsidR="00BE2386" w:rsidRPr="00C44423" w:rsidRDefault="007A080C" w:rsidP="00BE2386">
      <w:pPr>
        <w:pStyle w:val="af3"/>
        <w:rPr>
          <w:lang w:eastAsia="en-US" w:bidi="ar-SA"/>
        </w:rPr>
      </w:pPr>
      <w:r w:rsidRPr="00C44423">
        <w:rPr>
          <w:lang w:val="x-none" w:eastAsia="en-US" w:bidi="ar-SA"/>
        </w:rPr>
        <w:t xml:space="preserve"> </w:t>
      </w:r>
      <w:r w:rsidR="00BE2386" w:rsidRPr="00C44423">
        <w:t xml:space="preserve">Рисунок </w:t>
      </w:r>
      <w:r w:rsidR="00BE2386" w:rsidRPr="00C44423">
        <w:fldChar w:fldCharType="begin"/>
      </w:r>
      <w:r w:rsidR="00BE2386" w:rsidRPr="00C44423">
        <w:instrText xml:space="preserve"> SEQ Рисунок \* ARABIC </w:instrText>
      </w:r>
      <w:r w:rsidR="00BE2386" w:rsidRPr="00C44423">
        <w:fldChar w:fldCharType="separate"/>
      </w:r>
      <w:r w:rsidR="00FB2D8F">
        <w:rPr>
          <w:noProof/>
        </w:rPr>
        <w:t>10</w:t>
      </w:r>
      <w:r w:rsidR="00BE2386" w:rsidRPr="00C44423">
        <w:fldChar w:fldCharType="end"/>
      </w:r>
      <w:r w:rsidR="00BE2386" w:rsidRPr="00C44423">
        <w:t xml:space="preserve">. </w:t>
      </w:r>
      <w:r w:rsidR="004809C8" w:rsidRPr="00C44423">
        <w:rPr>
          <w:lang w:val="x-none" w:eastAsia="en-US" w:bidi="ar-SA"/>
        </w:rPr>
        <w:t>Однолинейное и внутренне представление задвижки</w:t>
      </w:r>
    </w:p>
    <w:p w14:paraId="4D78AA35" w14:textId="77777777" w:rsidR="007A080C" w:rsidRPr="00C44423" w:rsidRDefault="007A080C" w:rsidP="007A080C">
      <w:pPr>
        <w:rPr>
          <w:lang w:val="x-none" w:eastAsia="en-US" w:bidi="ar-SA"/>
        </w:rPr>
      </w:pPr>
    </w:p>
    <w:p w14:paraId="12B023EB" w14:textId="77777777" w:rsidR="007A080C" w:rsidRPr="00C44423" w:rsidRDefault="007A080C" w:rsidP="007A080C">
      <w:pPr>
        <w:rPr>
          <w:lang w:val="x-none" w:eastAsia="en-US" w:bidi="ar-SA"/>
        </w:rPr>
      </w:pPr>
      <w:r w:rsidRPr="00C44423">
        <w:rPr>
          <w:b/>
          <w:lang w:val="x-none" w:eastAsia="en-US" w:bidi="ar-SA"/>
        </w:rPr>
        <w:t>Перемычка</w:t>
      </w:r>
      <w:r w:rsidRPr="00C44423">
        <w:rPr>
          <w:lang w:val="x-none" w:eastAsia="en-US" w:bidi="ar-SA"/>
        </w:rPr>
        <w:t xml:space="preserve"> — это символьный объект тепловой сети, моделирующий участок между подающим и обратным трубопроводами.</w:t>
      </w:r>
    </w:p>
    <w:p w14:paraId="0A5EB9E7" w14:textId="77777777" w:rsidR="007A080C" w:rsidRPr="00C44423" w:rsidRDefault="007A080C" w:rsidP="007A080C">
      <w:pPr>
        <w:rPr>
          <w:lang w:val="x-none" w:eastAsia="en-US" w:bidi="ar-SA"/>
        </w:rPr>
      </w:pPr>
      <w:r w:rsidRPr="00C44423">
        <w:rPr>
          <w:lang w:val="x-none" w:eastAsia="en-US" w:bidi="ar-SA"/>
        </w:rPr>
        <w:t>Условное обозначение перемычки в зависимости от режима работы представлено на рисунке ниже.</w:t>
      </w:r>
    </w:p>
    <w:p w14:paraId="6F0E89FD" w14:textId="3BAEDDD7" w:rsidR="007A080C" w:rsidRPr="00C44423" w:rsidRDefault="007A080C" w:rsidP="00BE2386">
      <w:pPr>
        <w:pStyle w:val="aff4"/>
        <w:rPr>
          <w:lang w:val="x-none" w:eastAsia="en-US" w:bidi="ar-SA"/>
        </w:rPr>
      </w:pPr>
      <w:r w:rsidRPr="00C44423">
        <w:rPr>
          <w:lang w:val="x-none" w:eastAsia="en-US" w:bidi="ar-SA"/>
        </w:rPr>
        <w:t xml:space="preserve"> </w:t>
      </w:r>
      <w:r w:rsidR="004809C8" w:rsidRPr="00C44423">
        <w:rPr>
          <w:rFonts w:eastAsiaTheme="minorHAnsi"/>
          <w:iCs/>
          <w:noProof/>
          <w:szCs w:val="26"/>
          <w:lang w:bidi="ar-SA"/>
        </w:rPr>
        <w:drawing>
          <wp:inline distT="0" distB="0" distL="0" distR="0" wp14:anchorId="3E81510E" wp14:editId="020F58A9">
            <wp:extent cx="1280160" cy="9144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80160" cy="914400"/>
                    </a:xfrm>
                    <a:prstGeom prst="rect">
                      <a:avLst/>
                    </a:prstGeom>
                    <a:noFill/>
                    <a:ln>
                      <a:noFill/>
                    </a:ln>
                  </pic:spPr>
                </pic:pic>
              </a:graphicData>
            </a:graphic>
          </wp:inline>
        </w:drawing>
      </w:r>
    </w:p>
    <w:p w14:paraId="20524D67" w14:textId="026B5D61"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11</w:t>
      </w:r>
      <w:r w:rsidRPr="00C44423">
        <w:fldChar w:fldCharType="end"/>
      </w:r>
      <w:r w:rsidRPr="00C44423">
        <w:t xml:space="preserve">. </w:t>
      </w:r>
      <w:r w:rsidRPr="00C44423">
        <w:rPr>
          <w:lang w:val="x-none" w:eastAsia="en-US" w:bidi="ar-SA"/>
        </w:rPr>
        <w:t xml:space="preserve">Условное изображение </w:t>
      </w:r>
      <w:r w:rsidR="004809C8" w:rsidRPr="00C44423">
        <w:rPr>
          <w:lang w:eastAsia="en-US" w:bidi="ar-SA"/>
        </w:rPr>
        <w:t>перемычки</w:t>
      </w:r>
    </w:p>
    <w:p w14:paraId="2D037E14" w14:textId="77777777" w:rsidR="007A080C" w:rsidRPr="00C44423" w:rsidRDefault="007A080C" w:rsidP="007A080C">
      <w:pPr>
        <w:rPr>
          <w:lang w:val="x-none" w:eastAsia="en-US" w:bidi="ar-SA"/>
        </w:rPr>
      </w:pPr>
      <w:r w:rsidRPr="00C44423">
        <w:rPr>
          <w:lang w:val="x-none" w:eastAsia="en-US" w:bidi="ar-SA"/>
        </w:rPr>
        <w:t>Перемычка позволяет смоделировать участок, соединяющий подающий и обратный трубопроводы. В этот узел может входить и/или выходить любое количество участков.</w:t>
      </w:r>
    </w:p>
    <w:p w14:paraId="7A088D0B" w14:textId="08D708B6" w:rsidR="007A080C" w:rsidRPr="00C44423" w:rsidRDefault="006258B1" w:rsidP="00BE2386">
      <w:pPr>
        <w:pStyle w:val="aff4"/>
        <w:rPr>
          <w:lang w:val="x-none" w:eastAsia="en-US" w:bidi="ar-SA"/>
        </w:rPr>
      </w:pPr>
      <w:r w:rsidRPr="00C44423">
        <w:rPr>
          <w:rFonts w:eastAsiaTheme="minorHAnsi"/>
          <w:iCs/>
          <w:noProof/>
          <w:szCs w:val="26"/>
          <w:lang w:bidi="ar-SA"/>
        </w:rPr>
        <w:drawing>
          <wp:inline distT="0" distB="0" distL="0" distR="0" wp14:anchorId="3C75E7E3" wp14:editId="124DCB08">
            <wp:extent cx="3291840" cy="128016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91840" cy="1280160"/>
                    </a:xfrm>
                    <a:prstGeom prst="rect">
                      <a:avLst/>
                    </a:prstGeom>
                    <a:noFill/>
                    <a:ln>
                      <a:noFill/>
                    </a:ln>
                  </pic:spPr>
                </pic:pic>
              </a:graphicData>
            </a:graphic>
          </wp:inline>
        </w:drawing>
      </w:r>
      <w:r w:rsidR="007A080C" w:rsidRPr="00C44423">
        <w:rPr>
          <w:lang w:val="x-none" w:eastAsia="en-US" w:bidi="ar-SA"/>
        </w:rPr>
        <w:t xml:space="preserve"> </w:t>
      </w:r>
    </w:p>
    <w:p w14:paraId="466EFC08" w14:textId="18D8D8EF"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12</w:t>
      </w:r>
      <w:r w:rsidRPr="00C44423">
        <w:fldChar w:fldCharType="end"/>
      </w:r>
      <w:r w:rsidRPr="00C44423">
        <w:t xml:space="preserve">. </w:t>
      </w:r>
      <w:r w:rsidR="006258B1" w:rsidRPr="00C44423">
        <w:rPr>
          <w:lang w:eastAsia="en-US" w:bidi="ar-SA"/>
        </w:rPr>
        <w:t>Перемычка</w:t>
      </w:r>
    </w:p>
    <w:p w14:paraId="6FEBB87F" w14:textId="77777777" w:rsidR="007A080C" w:rsidRPr="00C44423" w:rsidRDefault="007A080C" w:rsidP="007A080C">
      <w:pPr>
        <w:rPr>
          <w:lang w:val="x-none" w:eastAsia="en-US" w:bidi="ar-SA"/>
        </w:rPr>
      </w:pPr>
      <w:r w:rsidRPr="00C44423">
        <w:rPr>
          <w:lang w:val="x-none" w:eastAsia="en-US" w:bidi="ar-SA"/>
        </w:rPr>
        <w:t xml:space="preserve">Так как перемычка в однолинейном изображении представлена узлом, то для моделирования соединения между подающим трубопроводом одного участка и </w:t>
      </w:r>
      <w:r w:rsidRPr="00C44423">
        <w:rPr>
          <w:lang w:val="x-none" w:eastAsia="en-US" w:bidi="ar-SA"/>
        </w:rPr>
        <w:lastRenderedPageBreak/>
        <w:t>обратным трубопроводом другого участка одного элемента «перемычка» недостаточно. Понадобятся еще два участка: один только подающий, другой - только обратный.</w:t>
      </w:r>
    </w:p>
    <w:p w14:paraId="4111CE22" w14:textId="4B2DEFFA" w:rsidR="007A080C" w:rsidRPr="00C44423" w:rsidRDefault="007A080C" w:rsidP="00BE2386">
      <w:pPr>
        <w:pStyle w:val="aff4"/>
        <w:rPr>
          <w:lang w:val="x-none" w:eastAsia="en-US" w:bidi="ar-SA"/>
        </w:rPr>
      </w:pPr>
      <w:r w:rsidRPr="00C44423">
        <w:rPr>
          <w:lang w:val="x-none" w:eastAsia="en-US" w:bidi="ar-SA"/>
        </w:rPr>
        <w:t xml:space="preserve"> </w:t>
      </w:r>
      <w:r w:rsidR="006258B1" w:rsidRPr="00C44423">
        <w:rPr>
          <w:rFonts w:eastAsiaTheme="minorHAnsi"/>
          <w:iCs/>
          <w:noProof/>
          <w:szCs w:val="26"/>
          <w:lang w:bidi="ar-SA"/>
        </w:rPr>
        <w:drawing>
          <wp:inline distT="0" distB="0" distL="0" distR="0" wp14:anchorId="3C5C33EB" wp14:editId="3840A001">
            <wp:extent cx="5303520" cy="146304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1463040"/>
                    </a:xfrm>
                    <a:prstGeom prst="rect">
                      <a:avLst/>
                    </a:prstGeom>
                    <a:noFill/>
                    <a:ln>
                      <a:noFill/>
                    </a:ln>
                  </pic:spPr>
                </pic:pic>
              </a:graphicData>
            </a:graphic>
          </wp:inline>
        </w:drawing>
      </w:r>
    </w:p>
    <w:p w14:paraId="05530059" w14:textId="68C74785"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13</w:t>
      </w:r>
      <w:r w:rsidRPr="00C44423">
        <w:fldChar w:fldCharType="end"/>
      </w:r>
      <w:r w:rsidRPr="00C44423">
        <w:t xml:space="preserve">. </w:t>
      </w:r>
      <w:r w:rsidR="006258B1" w:rsidRPr="00C44423">
        <w:rPr>
          <w:lang w:val="x-none" w:eastAsia="en-US" w:bidi="ar-SA"/>
        </w:rPr>
        <w:t>Соединение между подающим трубопроводом одного участка и обратным трубопроводом другого участка</w:t>
      </w:r>
    </w:p>
    <w:p w14:paraId="21318F4B" w14:textId="77777777" w:rsidR="00BE2386" w:rsidRPr="00C44423" w:rsidRDefault="00BE2386" w:rsidP="007A080C">
      <w:pPr>
        <w:rPr>
          <w:lang w:val="x-none" w:eastAsia="en-US" w:bidi="ar-SA"/>
        </w:rPr>
      </w:pPr>
    </w:p>
    <w:p w14:paraId="6D0F7406" w14:textId="77777777" w:rsidR="007A080C" w:rsidRPr="00C44423" w:rsidRDefault="007A080C" w:rsidP="007A080C">
      <w:pPr>
        <w:rPr>
          <w:lang w:val="x-none" w:eastAsia="en-US" w:bidi="ar-SA"/>
        </w:rPr>
      </w:pPr>
      <w:r w:rsidRPr="00C44423">
        <w:rPr>
          <w:b/>
          <w:lang w:val="x-none" w:eastAsia="en-US" w:bidi="ar-SA"/>
        </w:rPr>
        <w:t>Насосная станция</w:t>
      </w:r>
      <w:r w:rsidRPr="00C44423">
        <w:rPr>
          <w:lang w:val="x-none" w:eastAsia="en-US" w:bidi="ar-SA"/>
        </w:rPr>
        <w:t xml:space="preserve"> – символьный объект тепловой сети, характеризующийся заданным напором или напорно-расходной характеристикой установленного насоса.</w:t>
      </w:r>
    </w:p>
    <w:p w14:paraId="04E30810" w14:textId="77777777" w:rsidR="007A080C" w:rsidRPr="00C44423" w:rsidRDefault="007A080C" w:rsidP="007A080C">
      <w:pPr>
        <w:rPr>
          <w:lang w:val="x-none" w:eastAsia="en-US" w:bidi="ar-SA"/>
        </w:rPr>
      </w:pPr>
      <w:r w:rsidRPr="00C44423">
        <w:rPr>
          <w:lang w:val="x-none" w:eastAsia="en-US" w:bidi="ar-SA"/>
        </w:rPr>
        <w:t>Насосная станция в однолинейном изображении представляется одним узлом. В зависимости от табличных параметров этого узла насос может быть установлен на подающем или обратном трубопроводе, либо на обоих трубопроводах одновременно. Для задания направления действия насоса в этот узел только один участок обязательно должен входить и только один участок должен выходить.</w:t>
      </w:r>
    </w:p>
    <w:p w14:paraId="14B90749" w14:textId="4364F392" w:rsidR="007A080C" w:rsidRPr="00C44423" w:rsidRDefault="00270FD7" w:rsidP="00BE2386">
      <w:pPr>
        <w:pStyle w:val="aff4"/>
        <w:rPr>
          <w:lang w:val="x-none" w:eastAsia="en-US" w:bidi="ar-SA"/>
        </w:rPr>
      </w:pPr>
      <w:r w:rsidRPr="00C44423">
        <w:rPr>
          <w:rFonts w:eastAsiaTheme="minorHAnsi"/>
          <w:iCs/>
          <w:noProof/>
          <w:szCs w:val="26"/>
          <w:lang w:bidi="ar-SA"/>
        </w:rPr>
        <w:drawing>
          <wp:inline distT="0" distB="0" distL="0" distR="0" wp14:anchorId="12E0F957" wp14:editId="5BCA3527">
            <wp:extent cx="5120640" cy="10972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20640" cy="1097280"/>
                    </a:xfrm>
                    <a:prstGeom prst="rect">
                      <a:avLst/>
                    </a:prstGeom>
                    <a:noFill/>
                    <a:ln>
                      <a:noFill/>
                    </a:ln>
                  </pic:spPr>
                </pic:pic>
              </a:graphicData>
            </a:graphic>
          </wp:inline>
        </w:drawing>
      </w:r>
      <w:r w:rsidR="007A080C" w:rsidRPr="00C44423">
        <w:rPr>
          <w:lang w:val="x-none" w:eastAsia="en-US" w:bidi="ar-SA"/>
        </w:rPr>
        <w:t xml:space="preserve"> </w:t>
      </w:r>
    </w:p>
    <w:p w14:paraId="624106B0" w14:textId="52E8817B"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14</w:t>
      </w:r>
      <w:r w:rsidRPr="00C44423">
        <w:fldChar w:fldCharType="end"/>
      </w:r>
      <w:r w:rsidRPr="00C44423">
        <w:t xml:space="preserve">. </w:t>
      </w:r>
      <w:r w:rsidR="00270FD7" w:rsidRPr="00C44423">
        <w:rPr>
          <w:lang w:val="x-none" w:eastAsia="en-US" w:bidi="ar-SA"/>
        </w:rPr>
        <w:t>Насосная станция</w:t>
      </w:r>
    </w:p>
    <w:p w14:paraId="7C0EE3AB" w14:textId="77777777" w:rsidR="00BE2386" w:rsidRPr="00C44423" w:rsidRDefault="00BE2386" w:rsidP="007A080C">
      <w:pPr>
        <w:rPr>
          <w:lang w:val="x-none" w:eastAsia="en-US" w:bidi="ar-SA"/>
        </w:rPr>
      </w:pPr>
    </w:p>
    <w:p w14:paraId="0F41493B" w14:textId="77777777" w:rsidR="007A080C" w:rsidRPr="00C44423" w:rsidRDefault="007A080C" w:rsidP="007A080C">
      <w:pPr>
        <w:rPr>
          <w:lang w:val="x-none" w:eastAsia="en-US" w:bidi="ar-SA"/>
        </w:rPr>
      </w:pPr>
      <w:r w:rsidRPr="00C44423">
        <w:rPr>
          <w:lang w:val="x-none" w:eastAsia="en-US" w:bidi="ar-SA"/>
        </w:rPr>
        <w:t>Насос можно моделировать двумя способами: либо как идеальное устройство, которое изменяет давление в трубопроводе на заданную величину, либо как устройство, работающее с учетом реальной напорно-расходной характеристики конкретного насоса.</w:t>
      </w:r>
    </w:p>
    <w:p w14:paraId="56A32244" w14:textId="77777777" w:rsidR="007A080C" w:rsidRPr="00C44423" w:rsidRDefault="007A080C" w:rsidP="007A080C">
      <w:pPr>
        <w:rPr>
          <w:lang w:val="x-none" w:eastAsia="en-US" w:bidi="ar-SA"/>
        </w:rPr>
      </w:pPr>
      <w:r w:rsidRPr="00C44423">
        <w:rPr>
          <w:lang w:val="x-none" w:eastAsia="en-US" w:bidi="ar-SA"/>
        </w:rPr>
        <w:t xml:space="preserve">В первом случае просто задается значение напора насоса на подающем и/или обратном трубопроводе. Если значение напора на одном из трубопроводов равно нулю, то насос на этом трубопроводе отсутствует. Если значение напора </w:t>
      </w:r>
      <w:r w:rsidRPr="00C44423">
        <w:rPr>
          <w:lang w:val="x-none" w:eastAsia="en-US" w:bidi="ar-SA"/>
        </w:rPr>
        <w:lastRenderedPageBreak/>
        <w:t>отрицательно, то это означает, что насос работает навстречу входящему в него участку.</w:t>
      </w:r>
    </w:p>
    <w:p w14:paraId="4B666FA2" w14:textId="3DD12615" w:rsidR="007A080C" w:rsidRPr="00C44423" w:rsidRDefault="00270FD7" w:rsidP="00BE2386">
      <w:pPr>
        <w:pStyle w:val="aff4"/>
        <w:rPr>
          <w:lang w:val="x-none" w:eastAsia="en-US" w:bidi="ar-SA"/>
        </w:rPr>
      </w:pPr>
      <w:r w:rsidRPr="00C44423">
        <w:rPr>
          <w:rFonts w:eastAsiaTheme="minorHAnsi"/>
          <w:iCs/>
          <w:noProof/>
          <w:szCs w:val="26"/>
          <w:lang w:bidi="ar-SA"/>
        </w:rPr>
        <w:drawing>
          <wp:inline distT="0" distB="0" distL="0" distR="0" wp14:anchorId="1BAEBB56" wp14:editId="1955A591">
            <wp:extent cx="2651760" cy="237744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51760" cy="2377440"/>
                    </a:xfrm>
                    <a:prstGeom prst="rect">
                      <a:avLst/>
                    </a:prstGeom>
                    <a:noFill/>
                    <a:ln>
                      <a:noFill/>
                    </a:ln>
                  </pic:spPr>
                </pic:pic>
              </a:graphicData>
            </a:graphic>
          </wp:inline>
        </w:drawing>
      </w:r>
      <w:r w:rsidR="007A080C" w:rsidRPr="00C44423">
        <w:rPr>
          <w:lang w:val="x-none" w:eastAsia="en-US" w:bidi="ar-SA"/>
        </w:rPr>
        <w:t xml:space="preserve"> </w:t>
      </w:r>
    </w:p>
    <w:p w14:paraId="278C4AD2" w14:textId="5B4D384E"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15</w:t>
      </w:r>
      <w:r w:rsidRPr="00C44423">
        <w:fldChar w:fldCharType="end"/>
      </w:r>
      <w:r w:rsidRPr="00C44423">
        <w:t xml:space="preserve">. </w:t>
      </w:r>
      <w:r w:rsidR="00270FD7" w:rsidRPr="00C44423">
        <w:rPr>
          <w:lang w:val="x-none" w:eastAsia="en-US" w:bidi="ar-SA"/>
        </w:rPr>
        <w:t>Пьезометрические графики</w:t>
      </w:r>
    </w:p>
    <w:p w14:paraId="4B2D6519" w14:textId="77777777" w:rsidR="00BE2386" w:rsidRPr="00C44423" w:rsidRDefault="00BE2386" w:rsidP="007A080C">
      <w:pPr>
        <w:rPr>
          <w:lang w:val="x-none" w:eastAsia="en-US" w:bidi="ar-SA"/>
        </w:rPr>
      </w:pPr>
    </w:p>
    <w:p w14:paraId="1CDE54D5" w14:textId="3E2A4BE0" w:rsidR="007A080C" w:rsidRPr="00C44423" w:rsidRDefault="007A080C" w:rsidP="007A080C">
      <w:pPr>
        <w:rPr>
          <w:lang w:val="x-none" w:eastAsia="en-US" w:bidi="ar-SA"/>
        </w:rPr>
      </w:pPr>
      <w:r w:rsidRPr="00C44423">
        <w:rPr>
          <w:lang w:val="x-none" w:eastAsia="en-US" w:bidi="ar-SA"/>
        </w:rPr>
        <w:t xml:space="preserve">На рисунке </w:t>
      </w:r>
      <w:r w:rsidR="00C44423" w:rsidRPr="00C44423">
        <w:rPr>
          <w:lang w:eastAsia="en-US" w:bidi="ar-SA"/>
        </w:rPr>
        <w:t>17</w:t>
      </w:r>
      <w:r w:rsidRPr="00C44423">
        <w:rPr>
          <w:lang w:val="x-none" w:eastAsia="en-US" w:bidi="ar-SA"/>
        </w:rPr>
        <w:t xml:space="preserve"> видно, как различные направления участков, входящих и выходящих из насоса в сочетании с разными знаками напора, влияют на результат расчета, отображенный на пьезометрических графиках.</w:t>
      </w:r>
    </w:p>
    <w:p w14:paraId="18692854" w14:textId="77777777" w:rsidR="007A080C" w:rsidRPr="00C44423" w:rsidRDefault="007A080C" w:rsidP="007A080C">
      <w:pPr>
        <w:rPr>
          <w:lang w:val="x-none" w:eastAsia="en-US" w:bidi="ar-SA"/>
        </w:rPr>
      </w:pPr>
      <w:r w:rsidRPr="00C44423">
        <w:rPr>
          <w:lang w:val="x-none" w:eastAsia="en-US" w:bidi="ar-SA"/>
        </w:rPr>
        <w:t>Когда задается только значение напора на насосе, оно остается неизменным не зависимо от проходящего через насос расхода.</w:t>
      </w:r>
    </w:p>
    <w:p w14:paraId="153CD3CB" w14:textId="77777777" w:rsidR="007A080C" w:rsidRPr="00C44423" w:rsidRDefault="007A080C" w:rsidP="007A080C">
      <w:pPr>
        <w:rPr>
          <w:lang w:val="x-none" w:eastAsia="en-US" w:bidi="ar-SA"/>
        </w:rPr>
      </w:pPr>
      <w:r w:rsidRPr="00C44423">
        <w:rPr>
          <w:lang w:val="x-none" w:eastAsia="en-US" w:bidi="ar-SA"/>
        </w:rPr>
        <w:t>Если моделировать работу насоса с учетом его QH характеристики, то следует задать расходы и напоры на границах рабочей зоны насоса.</w:t>
      </w:r>
    </w:p>
    <w:p w14:paraId="5995CBD7" w14:textId="5D7B3105" w:rsidR="007A080C" w:rsidRPr="00C44423" w:rsidRDefault="00270FD7" w:rsidP="00BE2386">
      <w:pPr>
        <w:pStyle w:val="aff4"/>
        <w:rPr>
          <w:lang w:val="x-none" w:eastAsia="en-US" w:bidi="ar-SA"/>
        </w:rPr>
      </w:pPr>
      <w:r w:rsidRPr="00C44423">
        <w:rPr>
          <w:rFonts w:eastAsiaTheme="minorHAnsi"/>
          <w:iCs/>
          <w:noProof/>
          <w:szCs w:val="26"/>
          <w:lang w:bidi="ar-SA"/>
        </w:rPr>
        <w:drawing>
          <wp:inline distT="0" distB="0" distL="0" distR="0" wp14:anchorId="5A1466F4" wp14:editId="5BBE8C2F">
            <wp:extent cx="2286000" cy="201168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86000" cy="2011680"/>
                    </a:xfrm>
                    <a:prstGeom prst="rect">
                      <a:avLst/>
                    </a:prstGeom>
                    <a:noFill/>
                    <a:ln>
                      <a:noFill/>
                    </a:ln>
                  </pic:spPr>
                </pic:pic>
              </a:graphicData>
            </a:graphic>
          </wp:inline>
        </w:drawing>
      </w:r>
      <w:r w:rsidR="007A080C" w:rsidRPr="00C44423">
        <w:rPr>
          <w:lang w:val="x-none" w:eastAsia="en-US" w:bidi="ar-SA"/>
        </w:rPr>
        <w:t xml:space="preserve"> </w:t>
      </w:r>
    </w:p>
    <w:p w14:paraId="7EA4B4CB" w14:textId="3C9B6FB7"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16</w:t>
      </w:r>
      <w:r w:rsidRPr="00C44423">
        <w:fldChar w:fldCharType="end"/>
      </w:r>
      <w:r w:rsidRPr="00C44423">
        <w:t xml:space="preserve">. </w:t>
      </w:r>
      <w:r w:rsidR="00270FD7" w:rsidRPr="00C44423">
        <w:rPr>
          <w:lang w:val="x-none" w:eastAsia="en-US" w:bidi="ar-SA"/>
        </w:rPr>
        <w:t>Напорно-расходная характеристика насоса</w:t>
      </w:r>
    </w:p>
    <w:p w14:paraId="5AC2CFA4" w14:textId="77777777" w:rsidR="00BE2386" w:rsidRPr="008D0561" w:rsidRDefault="00BE2386" w:rsidP="007A080C">
      <w:pPr>
        <w:rPr>
          <w:highlight w:val="yellow"/>
          <w:lang w:val="x-none" w:eastAsia="en-US" w:bidi="ar-SA"/>
        </w:rPr>
      </w:pPr>
    </w:p>
    <w:p w14:paraId="0FED4A6E" w14:textId="77777777" w:rsidR="007A080C" w:rsidRPr="00C44423" w:rsidRDefault="007A080C" w:rsidP="007A080C">
      <w:pPr>
        <w:rPr>
          <w:lang w:val="x-none" w:eastAsia="en-US" w:bidi="ar-SA"/>
        </w:rPr>
      </w:pPr>
      <w:r w:rsidRPr="00C44423">
        <w:rPr>
          <w:lang w:val="x-none" w:eastAsia="en-US" w:bidi="ar-SA"/>
        </w:rPr>
        <w:t xml:space="preserve">По заданным двум точкам определяется парабола с максимумом на оси давлений, по которой расчет и будет определять напор насоса в зависимости от </w:t>
      </w:r>
      <w:r w:rsidRPr="00C44423">
        <w:rPr>
          <w:lang w:val="x-none" w:eastAsia="en-US" w:bidi="ar-SA"/>
        </w:rPr>
        <w:lastRenderedPageBreak/>
        <w:t>расхода. Следует отметить, что характеристика, задаваемая таким образом, может отличаться от реальной характеристики насоса, но в пределах рабочей области обе характеристики практически совпадают. Для описания нескольких параллельно работающих насосов достаточно задать их количество, и результирующая характеристика будет определена при расчете автоматически.</w:t>
      </w:r>
    </w:p>
    <w:p w14:paraId="1D4D21EC" w14:textId="77777777" w:rsidR="007A080C" w:rsidRPr="00C44423" w:rsidRDefault="007A080C" w:rsidP="007A080C">
      <w:pPr>
        <w:rPr>
          <w:lang w:val="x-none" w:eastAsia="en-US" w:bidi="ar-SA"/>
        </w:rPr>
      </w:pPr>
      <w:r w:rsidRPr="00C44423">
        <w:rPr>
          <w:lang w:val="x-none" w:eastAsia="en-US" w:bidi="ar-SA"/>
        </w:rPr>
        <w:t>Так как напоры на границах рабочей области насоса берутся из справочника и всегда положительны, то направление действия такого насоса будет определяться только направлением входящего в узел участка.</w:t>
      </w:r>
    </w:p>
    <w:p w14:paraId="5C51BBEC" w14:textId="77777777" w:rsidR="00270FD7" w:rsidRPr="00C44423" w:rsidRDefault="00270FD7" w:rsidP="007A080C">
      <w:pPr>
        <w:rPr>
          <w:lang w:val="x-none" w:eastAsia="en-US" w:bidi="ar-SA"/>
        </w:rPr>
      </w:pPr>
    </w:p>
    <w:p w14:paraId="3449EDC2" w14:textId="580F4187" w:rsidR="007A080C" w:rsidRPr="00C44423" w:rsidRDefault="007A080C" w:rsidP="007A080C">
      <w:pPr>
        <w:rPr>
          <w:lang w:val="x-none" w:eastAsia="en-US" w:bidi="ar-SA"/>
        </w:rPr>
      </w:pPr>
      <w:r w:rsidRPr="00C44423">
        <w:rPr>
          <w:b/>
          <w:lang w:val="x-none" w:eastAsia="en-US" w:bidi="ar-SA"/>
        </w:rPr>
        <w:t>Дросселирующие устройства</w:t>
      </w:r>
      <w:r w:rsidRPr="00C44423">
        <w:rPr>
          <w:lang w:val="x-none" w:eastAsia="en-US" w:bidi="ar-SA"/>
        </w:rPr>
        <w:t xml:space="preserve"> в однолинейном представлении являются узлами, но во внутренней кодировке — это дополнительные участки с постоянным или переменным сопротивлением. В дросселирующий узел обязательно должен входить только один участок, и только один участок из узла должен выходить.</w:t>
      </w:r>
    </w:p>
    <w:p w14:paraId="1332FF66" w14:textId="76ADA144" w:rsidR="007A080C" w:rsidRPr="00C44423" w:rsidRDefault="00270FD7" w:rsidP="00BE2386">
      <w:pPr>
        <w:pStyle w:val="aff4"/>
        <w:rPr>
          <w:lang w:val="x-none" w:eastAsia="en-US" w:bidi="ar-SA"/>
        </w:rPr>
      </w:pPr>
      <w:r w:rsidRPr="00C44423">
        <w:rPr>
          <w:rFonts w:eastAsiaTheme="minorHAnsi"/>
          <w:iCs/>
          <w:noProof/>
          <w:szCs w:val="26"/>
          <w:lang w:bidi="ar-SA"/>
        </w:rPr>
        <w:drawing>
          <wp:inline distT="0" distB="0" distL="0" distR="0" wp14:anchorId="7E109E9E" wp14:editId="5EA20969">
            <wp:extent cx="4297680" cy="18288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97680" cy="1828800"/>
                    </a:xfrm>
                    <a:prstGeom prst="rect">
                      <a:avLst/>
                    </a:prstGeom>
                    <a:noFill/>
                    <a:ln>
                      <a:noFill/>
                    </a:ln>
                  </pic:spPr>
                </pic:pic>
              </a:graphicData>
            </a:graphic>
          </wp:inline>
        </w:drawing>
      </w:r>
      <w:r w:rsidR="007A080C" w:rsidRPr="00C44423">
        <w:rPr>
          <w:lang w:val="x-none" w:eastAsia="en-US" w:bidi="ar-SA"/>
        </w:rPr>
        <w:t xml:space="preserve"> </w:t>
      </w:r>
    </w:p>
    <w:p w14:paraId="7397FB33" w14:textId="681C088F"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17</w:t>
      </w:r>
      <w:r w:rsidRPr="00C44423">
        <w:fldChar w:fldCharType="end"/>
      </w:r>
      <w:r w:rsidRPr="00C44423">
        <w:t xml:space="preserve">. </w:t>
      </w:r>
      <w:r w:rsidR="00270FD7" w:rsidRPr="00C44423">
        <w:rPr>
          <w:lang w:val="x-none" w:eastAsia="en-US" w:bidi="ar-SA"/>
        </w:rPr>
        <w:t>Дросселирующие устройства</w:t>
      </w:r>
    </w:p>
    <w:p w14:paraId="2A03EC96" w14:textId="77777777" w:rsidR="00BE2386" w:rsidRPr="00C44423" w:rsidRDefault="00BE2386" w:rsidP="007A080C">
      <w:pPr>
        <w:rPr>
          <w:lang w:val="x-none" w:eastAsia="en-US" w:bidi="ar-SA"/>
        </w:rPr>
      </w:pPr>
    </w:p>
    <w:p w14:paraId="3B89DE2A" w14:textId="77777777" w:rsidR="007A080C" w:rsidRPr="00C44423" w:rsidRDefault="007A080C" w:rsidP="007A080C">
      <w:pPr>
        <w:rPr>
          <w:lang w:val="x-none" w:eastAsia="en-US" w:bidi="ar-SA"/>
        </w:rPr>
      </w:pPr>
      <w:r w:rsidRPr="00C44423">
        <w:rPr>
          <w:b/>
          <w:lang w:val="x-none" w:eastAsia="en-US" w:bidi="ar-SA"/>
        </w:rPr>
        <w:t>Дроссельная шайба</w:t>
      </w:r>
      <w:r w:rsidRPr="00C44423">
        <w:rPr>
          <w:lang w:val="x-none" w:eastAsia="en-US" w:bidi="ar-SA"/>
        </w:rPr>
        <w:t xml:space="preserve"> – это символьный объект тепловой сети, характеризуемый фиксированным сопротивлением, зависящим от диаметра шайбы. Дроссельная шайба имеет два режима работы: вычисляемая и устанавливаемая. Устанавливаемая шайба — это нерегулируемое сопротивление, то величина гасимого шайбой напора зависит от квадрата, проходящего через шайбу расхода.</w:t>
      </w:r>
    </w:p>
    <w:p w14:paraId="331CC6AD" w14:textId="108B3C29" w:rsidR="007A080C" w:rsidRPr="00C44423" w:rsidRDefault="00B4482E" w:rsidP="00BE2386">
      <w:pPr>
        <w:pStyle w:val="aff4"/>
        <w:rPr>
          <w:lang w:val="x-none" w:eastAsia="en-US" w:bidi="ar-SA"/>
        </w:rPr>
      </w:pPr>
      <w:r w:rsidRPr="00C44423">
        <w:rPr>
          <w:noProof/>
          <w:lang w:bidi="ar-SA"/>
        </w:rPr>
        <w:drawing>
          <wp:inline distT="0" distB="0" distL="0" distR="0" wp14:anchorId="488FA066" wp14:editId="4909490A">
            <wp:extent cx="2468880" cy="1097280"/>
            <wp:effectExtent l="0" t="0" r="7620" b="762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68880" cy="1097280"/>
                    </a:xfrm>
                    <a:prstGeom prst="rect">
                      <a:avLst/>
                    </a:prstGeom>
                    <a:noFill/>
                    <a:ln>
                      <a:noFill/>
                    </a:ln>
                  </pic:spPr>
                </pic:pic>
              </a:graphicData>
            </a:graphic>
          </wp:inline>
        </w:drawing>
      </w:r>
      <w:r w:rsidR="007A080C" w:rsidRPr="00C44423">
        <w:rPr>
          <w:lang w:val="x-none" w:eastAsia="en-US" w:bidi="ar-SA"/>
        </w:rPr>
        <w:t xml:space="preserve"> </w:t>
      </w:r>
    </w:p>
    <w:p w14:paraId="0DFE990A" w14:textId="25064AF9"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18</w:t>
      </w:r>
      <w:r w:rsidRPr="00C44423">
        <w:fldChar w:fldCharType="end"/>
      </w:r>
      <w:r w:rsidRPr="00C44423">
        <w:t xml:space="preserve">. </w:t>
      </w:r>
      <w:r w:rsidRPr="00C44423">
        <w:rPr>
          <w:lang w:val="x-none" w:eastAsia="en-US" w:bidi="ar-SA"/>
        </w:rPr>
        <w:t xml:space="preserve">Условное изображение </w:t>
      </w:r>
      <w:r w:rsidR="00B4482E" w:rsidRPr="00C44423">
        <w:rPr>
          <w:lang w:eastAsia="en-US" w:bidi="ar-SA"/>
        </w:rPr>
        <w:t>шайб</w:t>
      </w:r>
    </w:p>
    <w:p w14:paraId="34E69C15" w14:textId="77777777" w:rsidR="00BE2386" w:rsidRPr="00C44423" w:rsidRDefault="00BE2386" w:rsidP="007A080C">
      <w:pPr>
        <w:rPr>
          <w:lang w:val="x-none" w:eastAsia="en-US" w:bidi="ar-SA"/>
        </w:rPr>
      </w:pPr>
    </w:p>
    <w:p w14:paraId="53CE10F4" w14:textId="77777777" w:rsidR="007A080C" w:rsidRPr="00C44423" w:rsidRDefault="007A080C" w:rsidP="007A080C">
      <w:pPr>
        <w:rPr>
          <w:lang w:val="x-none" w:eastAsia="en-US" w:bidi="ar-SA"/>
        </w:rPr>
      </w:pPr>
      <w:r w:rsidRPr="00C44423">
        <w:rPr>
          <w:lang w:val="x-none" w:eastAsia="en-US" w:bidi="ar-SA"/>
        </w:rPr>
        <w:t>На рисунке видно, как меняются потери на шайбе, установленной на подающем трубопроводе, при увеличении расхода через нее в два раза.</w:t>
      </w:r>
    </w:p>
    <w:p w14:paraId="31214A14" w14:textId="2A311B26" w:rsidR="007A080C" w:rsidRPr="00C44423" w:rsidRDefault="007A080C" w:rsidP="00BE2386">
      <w:pPr>
        <w:pStyle w:val="aff4"/>
        <w:rPr>
          <w:lang w:val="x-none" w:eastAsia="en-US" w:bidi="ar-SA"/>
        </w:rPr>
      </w:pPr>
      <w:r w:rsidRPr="00C44423">
        <w:rPr>
          <w:lang w:val="x-none" w:eastAsia="en-US" w:bidi="ar-SA"/>
        </w:rPr>
        <w:t xml:space="preserve"> </w:t>
      </w:r>
      <w:r w:rsidR="00B4482E" w:rsidRPr="00C44423">
        <w:rPr>
          <w:rFonts w:eastAsiaTheme="minorHAnsi"/>
          <w:iCs/>
          <w:noProof/>
          <w:szCs w:val="26"/>
          <w:lang w:bidi="ar-SA"/>
        </w:rPr>
        <w:drawing>
          <wp:inline distT="0" distB="0" distL="0" distR="0" wp14:anchorId="38EB407F" wp14:editId="34160AC0">
            <wp:extent cx="3017520" cy="201168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17520" cy="2011680"/>
                    </a:xfrm>
                    <a:prstGeom prst="rect">
                      <a:avLst/>
                    </a:prstGeom>
                    <a:noFill/>
                    <a:ln>
                      <a:noFill/>
                    </a:ln>
                  </pic:spPr>
                </pic:pic>
              </a:graphicData>
            </a:graphic>
          </wp:inline>
        </w:drawing>
      </w:r>
    </w:p>
    <w:p w14:paraId="10AF7EC4" w14:textId="4EF61E35"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19</w:t>
      </w:r>
      <w:r w:rsidRPr="00C44423">
        <w:fldChar w:fldCharType="end"/>
      </w:r>
      <w:r w:rsidRPr="00C44423">
        <w:t xml:space="preserve">. </w:t>
      </w:r>
      <w:r w:rsidR="00B4482E" w:rsidRPr="00C44423">
        <w:rPr>
          <w:lang w:val="x-none" w:eastAsia="en-US" w:bidi="ar-SA"/>
        </w:rPr>
        <w:t>Характеристики дроссельных шайб</w:t>
      </w:r>
    </w:p>
    <w:p w14:paraId="720CCD52" w14:textId="77777777" w:rsidR="00B4482E" w:rsidRPr="008D0561" w:rsidRDefault="00B4482E" w:rsidP="007A080C">
      <w:pPr>
        <w:rPr>
          <w:highlight w:val="yellow"/>
          <w:lang w:val="x-none" w:eastAsia="en-US" w:bidi="ar-SA"/>
        </w:rPr>
      </w:pPr>
    </w:p>
    <w:p w14:paraId="3C1E61BB" w14:textId="1641B6C1" w:rsidR="007A080C" w:rsidRPr="00C44423" w:rsidRDefault="007A080C" w:rsidP="007A080C">
      <w:pPr>
        <w:rPr>
          <w:lang w:val="x-none" w:eastAsia="en-US" w:bidi="ar-SA"/>
        </w:rPr>
      </w:pPr>
      <w:r w:rsidRPr="00C44423">
        <w:rPr>
          <w:b/>
          <w:lang w:val="x-none" w:eastAsia="en-US" w:bidi="ar-SA"/>
        </w:rPr>
        <w:t>Регулятор давления</w:t>
      </w:r>
      <w:r w:rsidRPr="00C44423">
        <w:rPr>
          <w:lang w:val="x-none" w:eastAsia="en-US" w:bidi="ar-SA"/>
        </w:rPr>
        <w:t xml:space="preserve"> - устройство с переменным сопротивлением, которое позволяет поддерживать заданное давление в трубопроводе в определенном диапазоне изменения расхода. Регулятор давления может устанавливаться как на подающем, так и на обратном трубопроводе.</w:t>
      </w:r>
    </w:p>
    <w:p w14:paraId="749826E3" w14:textId="5C9F2ECA" w:rsidR="007A080C" w:rsidRPr="00C44423" w:rsidRDefault="00911721" w:rsidP="00BE2386">
      <w:pPr>
        <w:pStyle w:val="aff4"/>
        <w:rPr>
          <w:lang w:val="x-none" w:eastAsia="en-US" w:bidi="ar-SA"/>
        </w:rPr>
      </w:pPr>
      <w:r w:rsidRPr="00C44423">
        <w:rPr>
          <w:rFonts w:eastAsiaTheme="minorHAnsi"/>
          <w:iCs/>
          <w:noProof/>
          <w:szCs w:val="26"/>
          <w:lang w:bidi="ar-SA"/>
        </w:rPr>
        <w:drawing>
          <wp:inline distT="0" distB="0" distL="0" distR="0" wp14:anchorId="61D2DF7C" wp14:editId="71D48BA9">
            <wp:extent cx="3017520" cy="201168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17520" cy="2011680"/>
                    </a:xfrm>
                    <a:prstGeom prst="rect">
                      <a:avLst/>
                    </a:prstGeom>
                    <a:noFill/>
                    <a:ln>
                      <a:noFill/>
                    </a:ln>
                  </pic:spPr>
                </pic:pic>
              </a:graphicData>
            </a:graphic>
          </wp:inline>
        </w:drawing>
      </w:r>
      <w:r w:rsidR="007A080C" w:rsidRPr="00C44423">
        <w:rPr>
          <w:lang w:val="x-none" w:eastAsia="en-US" w:bidi="ar-SA"/>
        </w:rPr>
        <w:t xml:space="preserve"> </w:t>
      </w:r>
    </w:p>
    <w:p w14:paraId="1FBB4B89" w14:textId="71A7199F"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20</w:t>
      </w:r>
      <w:r w:rsidRPr="00C44423">
        <w:fldChar w:fldCharType="end"/>
      </w:r>
      <w:r w:rsidRPr="00C44423">
        <w:t xml:space="preserve">. </w:t>
      </w:r>
      <w:r w:rsidR="00911721" w:rsidRPr="00C44423">
        <w:rPr>
          <w:lang w:val="x-none" w:eastAsia="en-US" w:bidi="ar-SA"/>
        </w:rPr>
        <w:t>Регулятор давления</w:t>
      </w:r>
    </w:p>
    <w:p w14:paraId="7F897D3A" w14:textId="77777777" w:rsidR="00911721" w:rsidRPr="008D0561" w:rsidRDefault="00911721" w:rsidP="007A080C">
      <w:pPr>
        <w:rPr>
          <w:highlight w:val="yellow"/>
          <w:lang w:val="x-none" w:eastAsia="en-US" w:bidi="ar-SA"/>
        </w:rPr>
      </w:pPr>
    </w:p>
    <w:p w14:paraId="2B5D29A7" w14:textId="0AA36033" w:rsidR="007A080C" w:rsidRPr="00C44423" w:rsidRDefault="007A080C" w:rsidP="007A080C">
      <w:pPr>
        <w:rPr>
          <w:lang w:val="x-none" w:eastAsia="en-US" w:bidi="ar-SA"/>
        </w:rPr>
      </w:pPr>
      <w:r w:rsidRPr="00C44423">
        <w:rPr>
          <w:lang w:val="x-none" w:eastAsia="en-US" w:bidi="ar-SA"/>
        </w:rPr>
        <w:t xml:space="preserve">На рисунке </w:t>
      </w:r>
      <w:r w:rsidR="00911721" w:rsidRPr="00C44423">
        <w:rPr>
          <w:lang w:eastAsia="en-US" w:bidi="ar-SA"/>
        </w:rPr>
        <w:t>выше</w:t>
      </w:r>
      <w:r w:rsidRPr="00C44423">
        <w:rPr>
          <w:lang w:val="x-none" w:eastAsia="en-US" w:bidi="ar-SA"/>
        </w:rPr>
        <w:t xml:space="preserve"> показано, что при увеличении в два раза расхода через регулятор, установленный в обратном трубопроводе, давление в регулируемом узле остается постоянным.</w:t>
      </w:r>
    </w:p>
    <w:p w14:paraId="3013A6B6" w14:textId="77777777" w:rsidR="007A080C" w:rsidRPr="00C44423" w:rsidRDefault="007A080C" w:rsidP="007A080C">
      <w:pPr>
        <w:rPr>
          <w:lang w:val="x-none" w:eastAsia="en-US" w:bidi="ar-SA"/>
        </w:rPr>
      </w:pPr>
      <w:r w:rsidRPr="00C44423">
        <w:rPr>
          <w:lang w:val="x-none" w:eastAsia="en-US" w:bidi="ar-SA"/>
        </w:rPr>
        <w:t xml:space="preserve">Величина сопротивления регулятора может изменяться в пределах от бесконечности до сопротивления полностью открытого регулятора. Если условия </w:t>
      </w:r>
      <w:r w:rsidRPr="00C44423">
        <w:rPr>
          <w:lang w:val="x-none" w:eastAsia="en-US" w:bidi="ar-SA"/>
        </w:rPr>
        <w:lastRenderedPageBreak/>
        <w:t>работы сети заставляют регулятор полностью открыться, то он начинает работать как нерегулируемый дросселирующий узел.</w:t>
      </w:r>
    </w:p>
    <w:p w14:paraId="11D7AB4F" w14:textId="77777777" w:rsidR="00911721" w:rsidRPr="00C44423" w:rsidRDefault="00911721" w:rsidP="007A080C">
      <w:pPr>
        <w:rPr>
          <w:lang w:val="x-none" w:eastAsia="en-US" w:bidi="ar-SA"/>
        </w:rPr>
      </w:pPr>
    </w:p>
    <w:p w14:paraId="091D98E3" w14:textId="38AE4D49" w:rsidR="007A080C" w:rsidRPr="00C44423" w:rsidRDefault="007A080C" w:rsidP="007A080C">
      <w:pPr>
        <w:rPr>
          <w:lang w:val="x-none" w:eastAsia="en-US" w:bidi="ar-SA"/>
        </w:rPr>
      </w:pPr>
      <w:r w:rsidRPr="00C44423">
        <w:rPr>
          <w:b/>
          <w:lang w:val="x-none" w:eastAsia="en-US" w:bidi="ar-SA"/>
        </w:rPr>
        <w:t>Регулятор располагаемого напора</w:t>
      </w:r>
      <w:r w:rsidRPr="00C44423">
        <w:rPr>
          <w:lang w:val="x-none" w:eastAsia="en-US" w:bidi="ar-SA"/>
        </w:rPr>
        <w:t xml:space="preserve"> – это символьный объект тепловой сети, поддерживающий заданный располагаемый напор после себя.</w:t>
      </w:r>
    </w:p>
    <w:p w14:paraId="4F7EE3F4" w14:textId="77777777" w:rsidR="007A080C" w:rsidRPr="00C44423" w:rsidRDefault="007A080C" w:rsidP="007A080C">
      <w:pPr>
        <w:rPr>
          <w:lang w:val="x-none" w:eastAsia="en-US" w:bidi="ar-SA"/>
        </w:rPr>
      </w:pPr>
      <w:r w:rsidRPr="00C44423">
        <w:rPr>
          <w:lang w:val="x-none" w:eastAsia="en-US" w:bidi="ar-SA"/>
        </w:rPr>
        <w:t>Работа регулятора располагаемого напора аналогична работе регулятора давления, только в этом случае регулятор старается держать постоянной заданную величину располагаемого напора.</w:t>
      </w:r>
    </w:p>
    <w:p w14:paraId="51FBD6EA" w14:textId="15A0DE15" w:rsidR="007A080C" w:rsidRPr="00C44423" w:rsidRDefault="00437761" w:rsidP="00BE2386">
      <w:pPr>
        <w:pStyle w:val="aff4"/>
        <w:rPr>
          <w:lang w:val="x-none" w:eastAsia="en-US" w:bidi="ar-SA"/>
        </w:rPr>
      </w:pPr>
      <w:r w:rsidRPr="00C44423">
        <w:rPr>
          <w:rFonts w:eastAsiaTheme="minorHAnsi"/>
          <w:iCs/>
          <w:noProof/>
          <w:szCs w:val="26"/>
          <w:lang w:bidi="ar-SA"/>
        </w:rPr>
        <w:drawing>
          <wp:inline distT="0" distB="0" distL="0" distR="0" wp14:anchorId="57748566" wp14:editId="2C2E759E">
            <wp:extent cx="4754880" cy="914400"/>
            <wp:effectExtent l="0" t="0" r="762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54880" cy="914400"/>
                    </a:xfrm>
                    <a:prstGeom prst="rect">
                      <a:avLst/>
                    </a:prstGeom>
                    <a:noFill/>
                    <a:ln>
                      <a:noFill/>
                    </a:ln>
                  </pic:spPr>
                </pic:pic>
              </a:graphicData>
            </a:graphic>
          </wp:inline>
        </w:drawing>
      </w:r>
      <w:r w:rsidR="007A080C" w:rsidRPr="00C44423">
        <w:rPr>
          <w:lang w:val="x-none" w:eastAsia="en-US" w:bidi="ar-SA"/>
        </w:rPr>
        <w:t xml:space="preserve"> </w:t>
      </w:r>
    </w:p>
    <w:p w14:paraId="452655D6" w14:textId="33EF9EE3"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21</w:t>
      </w:r>
      <w:r w:rsidRPr="00C44423">
        <w:fldChar w:fldCharType="end"/>
      </w:r>
      <w:r w:rsidRPr="00C44423">
        <w:t xml:space="preserve">. </w:t>
      </w:r>
      <w:r w:rsidR="00437761" w:rsidRPr="00C44423">
        <w:rPr>
          <w:lang w:val="x-none" w:eastAsia="en-US" w:bidi="ar-SA"/>
        </w:rPr>
        <w:t>Условное представление регуляторов напора</w:t>
      </w:r>
    </w:p>
    <w:p w14:paraId="42BC1960" w14:textId="77777777" w:rsidR="00BE2386" w:rsidRPr="008D0561" w:rsidRDefault="00BE2386" w:rsidP="007A080C">
      <w:pPr>
        <w:rPr>
          <w:highlight w:val="yellow"/>
          <w:lang w:val="x-none" w:eastAsia="en-US" w:bidi="ar-SA"/>
        </w:rPr>
      </w:pPr>
    </w:p>
    <w:p w14:paraId="03998E6B" w14:textId="77777777" w:rsidR="007A080C" w:rsidRPr="00C44423" w:rsidRDefault="007A080C" w:rsidP="007A080C">
      <w:pPr>
        <w:rPr>
          <w:lang w:val="x-none" w:eastAsia="en-US" w:bidi="ar-SA"/>
        </w:rPr>
      </w:pPr>
      <w:r w:rsidRPr="00C44423">
        <w:rPr>
          <w:b/>
          <w:lang w:val="x-none" w:eastAsia="en-US" w:bidi="ar-SA"/>
        </w:rPr>
        <w:t>Регулятор расхода</w:t>
      </w:r>
      <w:r w:rsidRPr="00C44423">
        <w:rPr>
          <w:lang w:val="x-none" w:eastAsia="en-US" w:bidi="ar-SA"/>
        </w:rPr>
        <w:t xml:space="preserve"> – это символьный объект тепловой сети, поддерживающий заданным пользователем расход теплоносителя.</w:t>
      </w:r>
    </w:p>
    <w:p w14:paraId="34F94217" w14:textId="77777777" w:rsidR="007A080C" w:rsidRPr="00C44423" w:rsidRDefault="007A080C" w:rsidP="007A080C">
      <w:pPr>
        <w:rPr>
          <w:lang w:val="x-none" w:eastAsia="en-US" w:bidi="ar-SA"/>
        </w:rPr>
      </w:pPr>
      <w:r w:rsidRPr="00C44423">
        <w:rPr>
          <w:lang w:val="x-none" w:eastAsia="en-US" w:bidi="ar-SA"/>
        </w:rPr>
        <w:t>Регулятор можно устанавливать как на подающем, так и на обратном трубопроводе. К работе регулятора расхода можно отнести все сказанное про регуляторы давления.</w:t>
      </w:r>
    </w:p>
    <w:p w14:paraId="3319277B" w14:textId="4D21B22D" w:rsidR="007A080C" w:rsidRPr="00C44423" w:rsidRDefault="008C4C50" w:rsidP="00BE2386">
      <w:pPr>
        <w:pStyle w:val="aff4"/>
        <w:rPr>
          <w:lang w:eastAsia="en-US" w:bidi="ar-SA"/>
        </w:rPr>
      </w:pPr>
      <w:r w:rsidRPr="00C44423">
        <w:rPr>
          <w:rFonts w:eastAsiaTheme="minorHAnsi"/>
          <w:iCs/>
          <w:noProof/>
          <w:szCs w:val="26"/>
          <w:lang w:bidi="ar-SA"/>
        </w:rPr>
        <w:drawing>
          <wp:inline distT="0" distB="0" distL="0" distR="0" wp14:anchorId="20BD3454" wp14:editId="158D350A">
            <wp:extent cx="3839845" cy="288758"/>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b="63849"/>
                    <a:stretch/>
                  </pic:blipFill>
                  <pic:spPr bwMode="auto">
                    <a:xfrm>
                      <a:off x="0" y="0"/>
                      <a:ext cx="3891648" cy="292654"/>
                    </a:xfrm>
                    <a:prstGeom prst="rect">
                      <a:avLst/>
                    </a:prstGeom>
                    <a:noFill/>
                    <a:ln>
                      <a:noFill/>
                    </a:ln>
                    <a:extLst>
                      <a:ext uri="{53640926-AAD7-44D8-BBD7-CCE9431645EC}">
                        <a14:shadowObscured xmlns:a14="http://schemas.microsoft.com/office/drawing/2010/main"/>
                      </a:ext>
                    </a:extLst>
                  </pic:spPr>
                </pic:pic>
              </a:graphicData>
            </a:graphic>
          </wp:inline>
        </w:drawing>
      </w:r>
    </w:p>
    <w:p w14:paraId="22630E20" w14:textId="5B94A39F" w:rsidR="008C4C50" w:rsidRPr="00C44423" w:rsidRDefault="008C4C50" w:rsidP="00BE2386">
      <w:pPr>
        <w:pStyle w:val="aff4"/>
        <w:rPr>
          <w:lang w:eastAsia="en-US" w:bidi="ar-SA"/>
        </w:rPr>
      </w:pPr>
      <w:r w:rsidRPr="00C44423">
        <w:rPr>
          <w:rFonts w:eastAsiaTheme="minorHAnsi"/>
          <w:iCs/>
          <w:noProof/>
          <w:szCs w:val="26"/>
          <w:lang w:bidi="ar-SA"/>
        </w:rPr>
        <w:drawing>
          <wp:inline distT="0" distB="0" distL="0" distR="0" wp14:anchorId="7055EBF1" wp14:editId="2B496CF2">
            <wp:extent cx="3839845" cy="28862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t="63866"/>
                    <a:stretch/>
                  </pic:blipFill>
                  <pic:spPr bwMode="auto">
                    <a:xfrm>
                      <a:off x="0" y="0"/>
                      <a:ext cx="3891648" cy="292520"/>
                    </a:xfrm>
                    <a:prstGeom prst="rect">
                      <a:avLst/>
                    </a:prstGeom>
                    <a:noFill/>
                    <a:ln>
                      <a:noFill/>
                    </a:ln>
                    <a:extLst>
                      <a:ext uri="{53640926-AAD7-44D8-BBD7-CCE9431645EC}">
                        <a14:shadowObscured xmlns:a14="http://schemas.microsoft.com/office/drawing/2010/main"/>
                      </a:ext>
                    </a:extLst>
                  </pic:spPr>
                </pic:pic>
              </a:graphicData>
            </a:graphic>
          </wp:inline>
        </w:drawing>
      </w:r>
    </w:p>
    <w:p w14:paraId="266BEB66" w14:textId="0FA74BB5" w:rsidR="00BE2386" w:rsidRPr="00C44423" w:rsidRDefault="00BE2386" w:rsidP="00BE2386">
      <w:pPr>
        <w:pStyle w:val="af3"/>
        <w:rPr>
          <w:lang w:eastAsia="en-US" w:bidi="ar-SA"/>
        </w:rPr>
      </w:pPr>
      <w:r w:rsidRPr="00C44423">
        <w:t xml:space="preserve">Рисунок </w:t>
      </w:r>
      <w:r w:rsidRPr="00C44423">
        <w:fldChar w:fldCharType="begin"/>
      </w:r>
      <w:r w:rsidRPr="00C44423">
        <w:instrText xml:space="preserve"> SEQ Рисунок \* ARABIC </w:instrText>
      </w:r>
      <w:r w:rsidRPr="00C44423">
        <w:fldChar w:fldCharType="separate"/>
      </w:r>
      <w:r w:rsidR="00FB2D8F">
        <w:rPr>
          <w:noProof/>
        </w:rPr>
        <w:t>22</w:t>
      </w:r>
      <w:r w:rsidRPr="00C44423">
        <w:fldChar w:fldCharType="end"/>
      </w:r>
      <w:r w:rsidRPr="00C44423">
        <w:t xml:space="preserve">. </w:t>
      </w:r>
      <w:r w:rsidR="008C4C50" w:rsidRPr="00C44423">
        <w:rPr>
          <w:lang w:val="x-none" w:eastAsia="en-US" w:bidi="ar-SA"/>
        </w:rPr>
        <w:t>Условное представление регуляторов расхода</w:t>
      </w:r>
    </w:p>
    <w:p w14:paraId="42FE0754" w14:textId="77777777" w:rsidR="00BE2386" w:rsidRPr="00C44423" w:rsidRDefault="00BE2386" w:rsidP="007A080C">
      <w:pPr>
        <w:rPr>
          <w:lang w:val="x-none" w:eastAsia="en-US" w:bidi="ar-SA"/>
        </w:rPr>
      </w:pPr>
    </w:p>
    <w:p w14:paraId="614BC949" w14:textId="77777777" w:rsidR="007A080C" w:rsidRPr="00C44423" w:rsidRDefault="007A080C" w:rsidP="007A080C">
      <w:pPr>
        <w:rPr>
          <w:lang w:val="x-none" w:eastAsia="en-US" w:bidi="ar-SA"/>
        </w:rPr>
      </w:pPr>
      <w:r w:rsidRPr="00C44423">
        <w:rPr>
          <w:lang w:val="x-none" w:eastAsia="en-US" w:bidi="ar-SA"/>
        </w:rPr>
        <w:t>В существующих базах данных «ZULU» предусматриваются стандартные характеристики по приведенным выше типам объектов системы теплоснабжения.</w:t>
      </w:r>
    </w:p>
    <w:p w14:paraId="3375D6B4" w14:textId="77777777" w:rsidR="007A080C" w:rsidRPr="00C44423" w:rsidRDefault="007A080C" w:rsidP="007A080C">
      <w:pPr>
        <w:rPr>
          <w:lang w:val="x-none" w:eastAsia="en-US" w:bidi="ar-SA"/>
        </w:rPr>
      </w:pPr>
      <w:r w:rsidRPr="00C44423">
        <w:rPr>
          <w:lang w:val="x-none" w:eastAsia="en-US" w:bidi="ar-SA"/>
        </w:rPr>
        <w:t xml:space="preserve">Состав информации по каждому типу объектов носит как информативный характер (например, для источников - наименование предприятия, наименование источника, для потребителей - адрес узла ввода, наименование узла ввода и т.д.), так и необходимый для функционирования расчетной модели (например: для источников - геодезическая отметка, расчетная температура в подающем трубопроводе, расчетная температура холодной воды). Полнота заполнения базы данных по параметрам </w:t>
      </w:r>
      <w:r w:rsidRPr="00C44423">
        <w:rPr>
          <w:lang w:val="x-none" w:eastAsia="en-US" w:bidi="ar-SA"/>
        </w:rPr>
        <w:lastRenderedPageBreak/>
        <w:t>зависит от наличия исходных данных, предоставленных Заказчиком и опрошенными субъектами системы теплоснабжения населенного пункта.</w:t>
      </w:r>
    </w:p>
    <w:p w14:paraId="73571C75" w14:textId="4ABA816B" w:rsidR="0096060D" w:rsidRPr="00C44423" w:rsidRDefault="007A080C" w:rsidP="007A080C">
      <w:pPr>
        <w:rPr>
          <w:lang w:val="x-none" w:eastAsia="en-US" w:bidi="ar-SA"/>
        </w:rPr>
      </w:pPr>
      <w:r w:rsidRPr="00C44423">
        <w:rPr>
          <w:lang w:val="x-none" w:eastAsia="en-US" w:bidi="ar-SA"/>
        </w:rPr>
        <w:t>При желании пользователя, в существующие базы данных по объектам сети можно добавить дополнительные поля.</w:t>
      </w:r>
    </w:p>
    <w:p w14:paraId="79094A34" w14:textId="77777777" w:rsidR="007A080C" w:rsidRPr="008D0561" w:rsidRDefault="007A080C" w:rsidP="0096060D">
      <w:pPr>
        <w:rPr>
          <w:highlight w:val="yellow"/>
          <w:lang w:eastAsia="en-US" w:bidi="ar-SA"/>
        </w:rPr>
      </w:pPr>
    </w:p>
    <w:p w14:paraId="28FE26FD" w14:textId="77777777" w:rsidR="00741059" w:rsidRPr="00185C88" w:rsidRDefault="00741059" w:rsidP="00741059">
      <w:pPr>
        <w:pStyle w:val="11"/>
      </w:pPr>
      <w:bookmarkStart w:id="15" w:name="_Toc14090878"/>
      <w:bookmarkStart w:id="16" w:name="_Toc57364255"/>
      <w:r w:rsidRPr="00185C88">
        <w:t>Паспортизация и описание расчетных единиц территориального деления, включая административное</w:t>
      </w:r>
      <w:bookmarkEnd w:id="15"/>
      <w:bookmarkEnd w:id="16"/>
    </w:p>
    <w:p w14:paraId="39EA7057" w14:textId="4270CB11" w:rsidR="009B02EF" w:rsidRPr="00185C88" w:rsidRDefault="009B02EF" w:rsidP="009B02EF">
      <w:pPr>
        <w:rPr>
          <w:lang w:eastAsia="en-US" w:bidi="ar-SA"/>
        </w:rPr>
      </w:pPr>
      <w:r w:rsidRPr="00185C88">
        <w:rPr>
          <w:lang w:eastAsia="en-US" w:bidi="ar-SA"/>
        </w:rPr>
        <w:t>Паспортизация и описание расчетных единиц территориального деления, включая административное, представлены в Электронной модели системы теплоснабжения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w:t>
      </w:r>
    </w:p>
    <w:p w14:paraId="6FB15A3B" w14:textId="2D1372EC" w:rsidR="00533168" w:rsidRPr="00185C88" w:rsidRDefault="00533168" w:rsidP="00533168">
      <w:pPr>
        <w:rPr>
          <w:lang w:eastAsia="en-US" w:bidi="ar-SA"/>
        </w:rPr>
      </w:pPr>
      <w:r w:rsidRPr="00185C88">
        <w:rPr>
          <w:lang w:eastAsia="en-US" w:bidi="ar-SA"/>
        </w:rPr>
        <w:t xml:space="preserve">Электронная модель позволяет наглядно на </w:t>
      </w:r>
      <w:proofErr w:type="spellStart"/>
      <w:r w:rsidRPr="00185C88">
        <w:rPr>
          <w:lang w:eastAsia="en-US" w:bidi="ar-SA"/>
        </w:rPr>
        <w:t>топооснове</w:t>
      </w:r>
      <w:proofErr w:type="spellEnd"/>
      <w:r w:rsidR="00961B68">
        <w:rPr>
          <w:lang w:eastAsia="en-US" w:bidi="ar-SA"/>
        </w:rPr>
        <w:t xml:space="preserve"> городского округа</w:t>
      </w:r>
      <w:r w:rsidRPr="00185C88">
        <w:rPr>
          <w:lang w:eastAsia="en-US" w:bidi="ar-SA"/>
        </w:rPr>
        <w:t xml:space="preserve"> разграничить и паспортизировать единицы территориального деления. Такими границами территориального деления могут являться:</w:t>
      </w:r>
    </w:p>
    <w:p w14:paraId="01DF7CFA" w14:textId="7F07F523" w:rsidR="00533168" w:rsidRPr="00185C88" w:rsidRDefault="00533168" w:rsidP="00533168">
      <w:pPr>
        <w:pStyle w:val="a6"/>
        <w:numPr>
          <w:ilvl w:val="0"/>
          <w:numId w:val="12"/>
        </w:numPr>
        <w:rPr>
          <w:lang w:eastAsia="en-US" w:bidi="ar-SA"/>
        </w:rPr>
      </w:pPr>
      <w:r w:rsidRPr="00185C88">
        <w:rPr>
          <w:lang w:eastAsia="en-US" w:bidi="ar-SA"/>
        </w:rPr>
        <w:t>кадастровые кварталы;</w:t>
      </w:r>
    </w:p>
    <w:p w14:paraId="75CA39E4" w14:textId="0E614955" w:rsidR="00533168" w:rsidRPr="00185C88" w:rsidRDefault="00533168" w:rsidP="00533168">
      <w:pPr>
        <w:pStyle w:val="a6"/>
        <w:numPr>
          <w:ilvl w:val="0"/>
          <w:numId w:val="12"/>
        </w:numPr>
        <w:rPr>
          <w:lang w:eastAsia="en-US" w:bidi="ar-SA"/>
        </w:rPr>
      </w:pPr>
      <w:r w:rsidRPr="00185C88">
        <w:rPr>
          <w:lang w:eastAsia="en-US" w:bidi="ar-SA"/>
        </w:rPr>
        <w:t>теплосетевые районы;</w:t>
      </w:r>
    </w:p>
    <w:p w14:paraId="6A1BCD13" w14:textId="4CB88751" w:rsidR="00533168" w:rsidRPr="00185C88" w:rsidRDefault="00533168" w:rsidP="00533168">
      <w:pPr>
        <w:pStyle w:val="a6"/>
        <w:numPr>
          <w:ilvl w:val="0"/>
          <w:numId w:val="12"/>
        </w:numPr>
        <w:rPr>
          <w:lang w:eastAsia="en-US" w:bidi="ar-SA"/>
        </w:rPr>
      </w:pPr>
      <w:r w:rsidRPr="00185C88">
        <w:rPr>
          <w:lang w:eastAsia="en-US" w:bidi="ar-SA"/>
        </w:rPr>
        <w:t>планировочные районы;</w:t>
      </w:r>
    </w:p>
    <w:p w14:paraId="47973C60" w14:textId="5DB582CD" w:rsidR="00533168" w:rsidRPr="00185C88" w:rsidRDefault="00533168" w:rsidP="00533168">
      <w:pPr>
        <w:pStyle w:val="a6"/>
        <w:numPr>
          <w:ilvl w:val="0"/>
          <w:numId w:val="12"/>
        </w:numPr>
        <w:rPr>
          <w:lang w:eastAsia="en-US" w:bidi="ar-SA"/>
        </w:rPr>
      </w:pPr>
      <w:r w:rsidRPr="00185C88">
        <w:rPr>
          <w:lang w:eastAsia="en-US" w:bidi="ar-SA"/>
        </w:rPr>
        <w:t>административные районы.</w:t>
      </w:r>
    </w:p>
    <w:p w14:paraId="5D7EBA01" w14:textId="0FF40CFD" w:rsidR="0096060D" w:rsidRPr="00185C88" w:rsidRDefault="00533168" w:rsidP="00533168">
      <w:pPr>
        <w:rPr>
          <w:lang w:eastAsia="en-US" w:bidi="ar-SA"/>
        </w:rPr>
      </w:pPr>
      <w:r w:rsidRPr="00185C88">
        <w:rPr>
          <w:lang w:eastAsia="en-US" w:bidi="ar-SA"/>
        </w:rPr>
        <w:t>Сетка районирования, нанесенная в электронной модели, позволяет привязать базу данных, состоящую из сведений, входящих в паспорт единицы территориального деления, к площадному объекту, определяющему границы этой единицы.</w:t>
      </w:r>
    </w:p>
    <w:p w14:paraId="7C1EE3C4" w14:textId="77777777" w:rsidR="00533168" w:rsidRPr="00185C88" w:rsidRDefault="00533168" w:rsidP="0096060D">
      <w:pPr>
        <w:rPr>
          <w:lang w:eastAsia="en-US" w:bidi="ar-SA"/>
        </w:rPr>
      </w:pPr>
    </w:p>
    <w:p w14:paraId="3D9820B3" w14:textId="77777777" w:rsidR="00741059" w:rsidRPr="00185C88" w:rsidRDefault="00741059" w:rsidP="00741059">
      <w:pPr>
        <w:pStyle w:val="11"/>
      </w:pPr>
      <w:bookmarkStart w:id="17" w:name="_Toc14090879"/>
      <w:bookmarkStart w:id="18" w:name="_Toc57364256"/>
      <w:r w:rsidRPr="00185C88">
        <w:t xml:space="preserve">Гидравлический расчет тепловых сетей любой степени </w:t>
      </w:r>
      <w:proofErr w:type="spellStart"/>
      <w:r w:rsidRPr="00185C88">
        <w:t>закольцованности</w:t>
      </w:r>
      <w:proofErr w:type="spellEnd"/>
      <w:r w:rsidRPr="00185C88">
        <w:t>, в том числе гидравлический расчет при совместной работе нескольких источников тепловой энергии на единую тепловую сеть</w:t>
      </w:r>
      <w:bookmarkEnd w:id="17"/>
      <w:bookmarkEnd w:id="18"/>
    </w:p>
    <w:p w14:paraId="4ABA7542" w14:textId="77777777" w:rsidR="00FD4FA5" w:rsidRPr="00185C88" w:rsidRDefault="00FD4FA5" w:rsidP="00FD4FA5">
      <w:pPr>
        <w:rPr>
          <w:lang w:eastAsia="en-US" w:bidi="ar-SA"/>
        </w:rPr>
      </w:pPr>
      <w:proofErr w:type="spellStart"/>
      <w:r w:rsidRPr="00185C88">
        <w:rPr>
          <w:lang w:eastAsia="en-US" w:bidi="ar-SA"/>
        </w:rPr>
        <w:t>Теплогидравлический</w:t>
      </w:r>
      <w:proofErr w:type="spellEnd"/>
      <w:r w:rsidRPr="00185C88">
        <w:rPr>
          <w:lang w:eastAsia="en-US" w:bidi="ar-SA"/>
        </w:rPr>
        <w:t xml:space="preserve"> расчет программно-расчетного комплекса </w:t>
      </w:r>
      <w:proofErr w:type="spellStart"/>
      <w:r w:rsidRPr="00185C88">
        <w:rPr>
          <w:lang w:eastAsia="en-US" w:bidi="ar-SA"/>
        </w:rPr>
        <w:t>ZuluThermo</w:t>
      </w:r>
      <w:proofErr w:type="spellEnd"/>
      <w:r w:rsidRPr="00185C88">
        <w:rPr>
          <w:lang w:eastAsia="en-US" w:bidi="ar-SA"/>
        </w:rPr>
        <w:t xml:space="preserve"> включает в себя полный набор функциональных компонентов и соответствующие им информационные структуры базы данных, необходимых для гидравлического расчета и моделирования тепловых сетей. </w:t>
      </w:r>
    </w:p>
    <w:p w14:paraId="6E314781" w14:textId="77777777" w:rsidR="00FD4FA5" w:rsidRPr="00185C88" w:rsidRDefault="00FD4FA5" w:rsidP="00FD4FA5">
      <w:pPr>
        <w:rPr>
          <w:lang w:eastAsia="en-US" w:bidi="ar-SA"/>
        </w:rPr>
      </w:pPr>
      <w:r w:rsidRPr="00185C88">
        <w:rPr>
          <w:lang w:eastAsia="en-US" w:bidi="ar-SA"/>
        </w:rPr>
        <w:t xml:space="preserve">Размерность рассчитываемых тепловых сетей, степень их </w:t>
      </w:r>
      <w:proofErr w:type="spellStart"/>
      <w:r w:rsidRPr="00185C88">
        <w:rPr>
          <w:lang w:eastAsia="en-US" w:bidi="ar-SA"/>
        </w:rPr>
        <w:t>закольцованности</w:t>
      </w:r>
      <w:proofErr w:type="spellEnd"/>
      <w:r w:rsidRPr="00185C88">
        <w:rPr>
          <w:lang w:eastAsia="en-US" w:bidi="ar-SA"/>
        </w:rPr>
        <w:t xml:space="preserve">, а также количество теплоисточников, работающих на общую сеть - не ограничены. </w:t>
      </w:r>
    </w:p>
    <w:p w14:paraId="73911A98" w14:textId="77777777" w:rsidR="00FD4FA5" w:rsidRPr="00185C88" w:rsidRDefault="00FD4FA5" w:rsidP="00FD4FA5">
      <w:pPr>
        <w:rPr>
          <w:lang w:eastAsia="en-US" w:bidi="ar-SA"/>
        </w:rPr>
      </w:pPr>
      <w:r w:rsidRPr="00185C88">
        <w:rPr>
          <w:lang w:eastAsia="en-US" w:bidi="ar-SA"/>
        </w:rPr>
        <w:lastRenderedPageBreak/>
        <w:t xml:space="preserve">После создания расчетной математической модели сети и формирования паспортизации каждого объекта сети, в получившейся электронной модели поселения могут выполняться различные </w:t>
      </w:r>
      <w:proofErr w:type="spellStart"/>
      <w:r w:rsidRPr="00185C88">
        <w:rPr>
          <w:lang w:eastAsia="en-US" w:bidi="ar-SA"/>
        </w:rPr>
        <w:t>теплогидравлические</w:t>
      </w:r>
      <w:proofErr w:type="spellEnd"/>
      <w:r w:rsidRPr="00185C88">
        <w:rPr>
          <w:lang w:eastAsia="en-US" w:bidi="ar-SA"/>
        </w:rPr>
        <w:t xml:space="preserve"> расчеты.</w:t>
      </w:r>
    </w:p>
    <w:p w14:paraId="20B62771" w14:textId="77777777" w:rsidR="00FD4FA5" w:rsidRPr="00185C88" w:rsidRDefault="00FD4FA5" w:rsidP="00FD4FA5">
      <w:pPr>
        <w:rPr>
          <w:lang w:eastAsia="en-US" w:bidi="ar-SA"/>
        </w:rPr>
      </w:pPr>
      <w:r w:rsidRPr="00185C88">
        <w:rPr>
          <w:lang w:eastAsia="en-US" w:bidi="ar-SA"/>
        </w:rPr>
        <w:t>Расчет систем теплоснабжения может производиться с учетом утечек из тепловой сети и систем теплопотребления, а также тепловых потерь в трубопроводах тепловой сети. Расчет тепловых потерь ведется либо по нормативным потерям, либо по фактическому состоянию изоляции.</w:t>
      </w:r>
    </w:p>
    <w:p w14:paraId="0713D506" w14:textId="77777777" w:rsidR="00FD4FA5" w:rsidRPr="00185C88" w:rsidRDefault="00FD4FA5" w:rsidP="00FD4FA5">
      <w:pPr>
        <w:rPr>
          <w:lang w:eastAsia="en-US" w:bidi="ar-SA"/>
        </w:rPr>
      </w:pPr>
      <w:r w:rsidRPr="00185C88">
        <w:rPr>
          <w:lang w:eastAsia="en-US" w:bidi="ar-SA"/>
        </w:rPr>
        <w:t xml:space="preserve">Результаты расчетов могут быть экспортированы в MS </w:t>
      </w:r>
      <w:proofErr w:type="spellStart"/>
      <w:r w:rsidRPr="00185C88">
        <w:rPr>
          <w:lang w:eastAsia="en-US" w:bidi="ar-SA"/>
        </w:rPr>
        <w:t>Excel</w:t>
      </w:r>
      <w:proofErr w:type="spellEnd"/>
      <w:r w:rsidRPr="00185C88">
        <w:rPr>
          <w:lang w:eastAsia="en-US" w:bidi="ar-SA"/>
        </w:rPr>
        <w:t>, наглядно представлены с помощью тематической раскраски и пьезометрических графиков. Картографический материал и схема тепловых сетей может быть оформлена в виде документа с использованием макета печати</w:t>
      </w:r>
    </w:p>
    <w:p w14:paraId="1EDFF8C9" w14:textId="77777777" w:rsidR="00FD4FA5" w:rsidRPr="00185C88" w:rsidRDefault="00FD4FA5" w:rsidP="00FD4FA5">
      <w:pPr>
        <w:rPr>
          <w:lang w:eastAsia="en-US" w:bidi="ar-SA"/>
        </w:rPr>
      </w:pPr>
      <w:r w:rsidRPr="00185C88">
        <w:rPr>
          <w:lang w:eastAsia="en-US" w:bidi="ar-SA"/>
        </w:rPr>
        <w:t xml:space="preserve">В настоящее время в состав расчетов ПРК </w:t>
      </w:r>
      <w:proofErr w:type="spellStart"/>
      <w:r w:rsidRPr="00185C88">
        <w:rPr>
          <w:lang w:eastAsia="en-US" w:bidi="ar-SA"/>
        </w:rPr>
        <w:t>Zulu</w:t>
      </w:r>
      <w:proofErr w:type="spellEnd"/>
      <w:r w:rsidRPr="00185C88">
        <w:rPr>
          <w:lang w:eastAsia="en-US" w:bidi="ar-SA"/>
        </w:rPr>
        <w:t xml:space="preserve"> </w:t>
      </w:r>
      <w:proofErr w:type="spellStart"/>
      <w:r w:rsidRPr="00185C88">
        <w:rPr>
          <w:lang w:eastAsia="en-US" w:bidi="ar-SA"/>
        </w:rPr>
        <w:t>Thermo</w:t>
      </w:r>
      <w:proofErr w:type="spellEnd"/>
      <w:r w:rsidRPr="00185C88">
        <w:rPr>
          <w:lang w:eastAsia="en-US" w:bidi="ar-SA"/>
        </w:rPr>
        <w:t xml:space="preserve"> входит 6 типов гидравлического расчета:</w:t>
      </w:r>
    </w:p>
    <w:p w14:paraId="1157F3F0" w14:textId="05C32EFC" w:rsidR="00FD4FA5" w:rsidRPr="00185C88" w:rsidRDefault="00FD4FA5" w:rsidP="00FD4FA5">
      <w:pPr>
        <w:pStyle w:val="a6"/>
        <w:numPr>
          <w:ilvl w:val="0"/>
          <w:numId w:val="13"/>
        </w:numPr>
        <w:rPr>
          <w:lang w:eastAsia="en-US" w:bidi="ar-SA"/>
        </w:rPr>
      </w:pPr>
      <w:r w:rsidRPr="00185C88">
        <w:rPr>
          <w:lang w:eastAsia="en-US" w:bidi="ar-SA"/>
        </w:rPr>
        <w:t>наладочный расчет;</w:t>
      </w:r>
    </w:p>
    <w:p w14:paraId="76360B83" w14:textId="6C2246C3" w:rsidR="00FD4FA5" w:rsidRPr="00185C88" w:rsidRDefault="00FD4FA5" w:rsidP="00FD4FA5">
      <w:pPr>
        <w:pStyle w:val="a6"/>
        <w:numPr>
          <w:ilvl w:val="0"/>
          <w:numId w:val="13"/>
        </w:numPr>
        <w:rPr>
          <w:lang w:eastAsia="en-US" w:bidi="ar-SA"/>
        </w:rPr>
      </w:pPr>
      <w:r w:rsidRPr="00185C88">
        <w:rPr>
          <w:lang w:eastAsia="en-US" w:bidi="ar-SA"/>
        </w:rPr>
        <w:t>поверочный расчет;</w:t>
      </w:r>
    </w:p>
    <w:p w14:paraId="12648BD1" w14:textId="2A333C9C" w:rsidR="00FD4FA5" w:rsidRPr="00185C88" w:rsidRDefault="00FD4FA5" w:rsidP="00FD4FA5">
      <w:pPr>
        <w:pStyle w:val="a6"/>
        <w:numPr>
          <w:ilvl w:val="0"/>
          <w:numId w:val="13"/>
        </w:numPr>
        <w:rPr>
          <w:lang w:eastAsia="en-US" w:bidi="ar-SA"/>
        </w:rPr>
      </w:pPr>
      <w:r w:rsidRPr="00185C88">
        <w:rPr>
          <w:lang w:eastAsia="en-US" w:bidi="ar-SA"/>
        </w:rPr>
        <w:t>конструкторский расчет;</w:t>
      </w:r>
    </w:p>
    <w:p w14:paraId="365481B4" w14:textId="0F71B807" w:rsidR="00FD4FA5" w:rsidRPr="00185C88" w:rsidRDefault="00FD4FA5" w:rsidP="00FD4FA5">
      <w:pPr>
        <w:pStyle w:val="a6"/>
        <w:numPr>
          <w:ilvl w:val="0"/>
          <w:numId w:val="13"/>
        </w:numPr>
        <w:rPr>
          <w:lang w:eastAsia="en-US" w:bidi="ar-SA"/>
        </w:rPr>
      </w:pPr>
      <w:r w:rsidRPr="00185C88">
        <w:rPr>
          <w:lang w:eastAsia="en-US" w:bidi="ar-SA"/>
        </w:rPr>
        <w:t>расчет температурного графика;</w:t>
      </w:r>
    </w:p>
    <w:p w14:paraId="6300B9BE" w14:textId="56129079" w:rsidR="00FD4FA5" w:rsidRPr="00185C88" w:rsidRDefault="00FD4FA5" w:rsidP="00FD4FA5">
      <w:pPr>
        <w:pStyle w:val="a6"/>
        <w:numPr>
          <w:ilvl w:val="0"/>
          <w:numId w:val="13"/>
        </w:numPr>
        <w:rPr>
          <w:lang w:eastAsia="en-US" w:bidi="ar-SA"/>
        </w:rPr>
      </w:pPr>
      <w:r w:rsidRPr="00185C88">
        <w:rPr>
          <w:lang w:eastAsia="en-US" w:bidi="ar-SA"/>
        </w:rPr>
        <w:t>расчет надежности;</w:t>
      </w:r>
    </w:p>
    <w:p w14:paraId="2DE2A8AF" w14:textId="3369FFDB" w:rsidR="00FD4FA5" w:rsidRPr="00185C88" w:rsidRDefault="00FD4FA5" w:rsidP="00FD4FA5">
      <w:pPr>
        <w:pStyle w:val="a6"/>
        <w:numPr>
          <w:ilvl w:val="0"/>
          <w:numId w:val="13"/>
        </w:numPr>
        <w:rPr>
          <w:lang w:eastAsia="en-US" w:bidi="ar-SA"/>
        </w:rPr>
      </w:pPr>
      <w:r w:rsidRPr="00185C88">
        <w:rPr>
          <w:lang w:eastAsia="en-US" w:bidi="ar-SA"/>
        </w:rPr>
        <w:t>расчет нормативных потерь тепла через изоляцию.</w:t>
      </w:r>
    </w:p>
    <w:p w14:paraId="048940B1" w14:textId="77777777" w:rsidR="00FD4FA5" w:rsidRPr="00185C88" w:rsidRDefault="00FD4FA5" w:rsidP="004D71E2">
      <w:pPr>
        <w:pStyle w:val="a6"/>
        <w:ind w:left="1571" w:firstLine="0"/>
        <w:rPr>
          <w:lang w:eastAsia="en-US" w:bidi="ar-SA"/>
        </w:rPr>
      </w:pPr>
    </w:p>
    <w:p w14:paraId="6B6E024F" w14:textId="77777777" w:rsidR="00FD4FA5" w:rsidRPr="00185C88" w:rsidRDefault="00FD4FA5" w:rsidP="00FD4FA5">
      <w:pPr>
        <w:rPr>
          <w:b/>
          <w:lang w:eastAsia="en-US" w:bidi="ar-SA"/>
        </w:rPr>
      </w:pPr>
      <w:r w:rsidRPr="00185C88">
        <w:rPr>
          <w:b/>
          <w:lang w:eastAsia="en-US" w:bidi="ar-SA"/>
        </w:rPr>
        <w:t>Наладочный расчет тепловой сети</w:t>
      </w:r>
    </w:p>
    <w:p w14:paraId="765B8E80" w14:textId="77777777" w:rsidR="00FD4FA5" w:rsidRPr="00185C88" w:rsidRDefault="00FD4FA5" w:rsidP="00FD4FA5">
      <w:pPr>
        <w:rPr>
          <w:lang w:eastAsia="en-US" w:bidi="ar-SA"/>
        </w:rPr>
      </w:pPr>
      <w:r w:rsidRPr="00185C88">
        <w:rPr>
          <w:lang w:eastAsia="en-US" w:bidi="ar-SA"/>
        </w:rPr>
        <w:t>Целью наладочного расчета является обеспечение потребителей расчетным количеством воды и тепловой энергии. В результате расчета осуществляется подбор элеваторов и их сопел, производится расчет смесительных и дросселирующих устройств, определяется количество и место установки дроссельных шайб. Расчет может производиться при известном располагаемом напоре на источнике и его автоматическом подборе в случае, если заданного напора недостаточно.</w:t>
      </w:r>
    </w:p>
    <w:p w14:paraId="3176C3CE" w14:textId="77777777" w:rsidR="00FD4FA5" w:rsidRPr="00185C88" w:rsidRDefault="00FD4FA5" w:rsidP="00FD4FA5">
      <w:pPr>
        <w:rPr>
          <w:lang w:eastAsia="en-US" w:bidi="ar-SA"/>
        </w:rPr>
      </w:pPr>
      <w:r w:rsidRPr="00185C88">
        <w:rPr>
          <w:lang w:eastAsia="en-US" w:bidi="ar-SA"/>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величина избыточного напора у потребителей, температура внутреннего воздуха.</w:t>
      </w:r>
    </w:p>
    <w:p w14:paraId="344280B1" w14:textId="20836865" w:rsidR="00FD4FA5" w:rsidRPr="00185C88" w:rsidRDefault="00FD4FA5" w:rsidP="00FD4FA5">
      <w:pPr>
        <w:rPr>
          <w:lang w:eastAsia="en-US" w:bidi="ar-SA"/>
        </w:rPr>
      </w:pPr>
      <w:r w:rsidRPr="00185C88">
        <w:rPr>
          <w:lang w:eastAsia="en-US" w:bidi="ar-SA"/>
        </w:rPr>
        <w:lastRenderedPageBreak/>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14:paraId="6C48B6F7" w14:textId="77777777" w:rsidR="00FD4FA5" w:rsidRPr="00185C88" w:rsidRDefault="00FD4FA5" w:rsidP="00FD4FA5">
      <w:pPr>
        <w:rPr>
          <w:lang w:eastAsia="en-US" w:bidi="ar-SA"/>
        </w:rPr>
      </w:pPr>
    </w:p>
    <w:p w14:paraId="764FCB62" w14:textId="77777777" w:rsidR="00FD4FA5" w:rsidRPr="00185C88" w:rsidRDefault="00FD4FA5" w:rsidP="00FD4FA5">
      <w:pPr>
        <w:rPr>
          <w:b/>
          <w:lang w:eastAsia="en-US" w:bidi="ar-SA"/>
        </w:rPr>
      </w:pPr>
      <w:r w:rsidRPr="00185C88">
        <w:rPr>
          <w:b/>
          <w:lang w:eastAsia="en-US" w:bidi="ar-SA"/>
        </w:rPr>
        <w:t>Поверочный расчет тепловой сети</w:t>
      </w:r>
    </w:p>
    <w:p w14:paraId="6E3A5A92" w14:textId="77777777" w:rsidR="00FD4FA5" w:rsidRPr="00185C88" w:rsidRDefault="00FD4FA5" w:rsidP="00FD4FA5">
      <w:pPr>
        <w:rPr>
          <w:lang w:eastAsia="en-US" w:bidi="ar-SA"/>
        </w:rPr>
      </w:pPr>
      <w:r w:rsidRPr="00185C88">
        <w:rPr>
          <w:lang w:eastAsia="en-US" w:bidi="ar-SA"/>
        </w:rPr>
        <w:t>Целью поверочного расчета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w:t>
      </w:r>
    </w:p>
    <w:p w14:paraId="4FB18980" w14:textId="77777777" w:rsidR="00FD4FA5" w:rsidRPr="00185C88" w:rsidRDefault="00FD4FA5" w:rsidP="00FD4FA5">
      <w:pPr>
        <w:rPr>
          <w:lang w:eastAsia="en-US" w:bidi="ar-SA"/>
        </w:rPr>
      </w:pPr>
      <w:r w:rsidRPr="00185C88">
        <w:rPr>
          <w:lang w:eastAsia="en-US" w:bidi="ar-SA"/>
        </w:rP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 Расчеты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68F4D415" w14:textId="3CA01E7D" w:rsidR="00FD4FA5" w:rsidRPr="00185C88" w:rsidRDefault="00FD4FA5" w:rsidP="00FD4FA5">
      <w:pPr>
        <w:rPr>
          <w:lang w:eastAsia="en-US" w:bidi="ar-SA"/>
        </w:rPr>
      </w:pPr>
      <w:r w:rsidRPr="00185C88">
        <w:rPr>
          <w:lang w:eastAsia="en-US" w:bidi="ar-SA"/>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14:paraId="65BE6585" w14:textId="77777777" w:rsidR="00FD4FA5" w:rsidRPr="00185C88" w:rsidRDefault="00FD4FA5" w:rsidP="00FD4FA5">
      <w:pPr>
        <w:rPr>
          <w:lang w:eastAsia="en-US" w:bidi="ar-SA"/>
        </w:rPr>
      </w:pPr>
    </w:p>
    <w:p w14:paraId="137908A4" w14:textId="77777777" w:rsidR="00FD4FA5" w:rsidRPr="00185C88" w:rsidRDefault="00FD4FA5" w:rsidP="00FD4FA5">
      <w:pPr>
        <w:rPr>
          <w:b/>
          <w:lang w:eastAsia="en-US" w:bidi="ar-SA"/>
        </w:rPr>
      </w:pPr>
      <w:r w:rsidRPr="00185C88">
        <w:rPr>
          <w:b/>
          <w:lang w:eastAsia="en-US" w:bidi="ar-SA"/>
        </w:rPr>
        <w:lastRenderedPageBreak/>
        <w:t>Конструкторский расчет тепловой сети</w:t>
      </w:r>
    </w:p>
    <w:p w14:paraId="254D3B58" w14:textId="77777777" w:rsidR="00FD4FA5" w:rsidRPr="00185C88" w:rsidRDefault="00FD4FA5" w:rsidP="00FD4FA5">
      <w:pPr>
        <w:rPr>
          <w:lang w:eastAsia="en-US" w:bidi="ar-SA"/>
        </w:rPr>
      </w:pPr>
      <w:r w:rsidRPr="00185C88">
        <w:rPr>
          <w:lang w:eastAsia="en-US" w:bidi="ar-SA"/>
        </w:rPr>
        <w:t>Целью конструкторского расчета является определение диаметров трубопроводов тупиковой и кольцевой тепловой сети при пропуске по ним расчетных расходов при заданном (или неизвестном) располагаемом напоре на источнике.</w:t>
      </w:r>
    </w:p>
    <w:p w14:paraId="1EEA688D" w14:textId="77777777" w:rsidR="00FD4FA5" w:rsidRPr="00185C88" w:rsidRDefault="00FD4FA5" w:rsidP="00FD4FA5">
      <w:pPr>
        <w:rPr>
          <w:lang w:eastAsia="en-US" w:bidi="ar-SA"/>
        </w:rPr>
      </w:pPr>
      <w:r w:rsidRPr="00185C88">
        <w:rPr>
          <w:lang w:eastAsia="en-US" w:bidi="ar-SA"/>
        </w:rPr>
        <w:t>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w:t>
      </w:r>
    </w:p>
    <w:p w14:paraId="21B9AAF0" w14:textId="54497D6D" w:rsidR="00FD4FA5" w:rsidRPr="00185C88" w:rsidRDefault="00FD4FA5" w:rsidP="00FD4FA5">
      <w:pPr>
        <w:rPr>
          <w:lang w:eastAsia="en-US" w:bidi="ar-SA"/>
        </w:rPr>
      </w:pPr>
      <w:r w:rsidRPr="00185C88">
        <w:rPr>
          <w:lang w:eastAsia="en-US" w:bidi="ar-SA"/>
        </w:rPr>
        <w:t>В результате расчета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w:t>
      </w:r>
    </w:p>
    <w:p w14:paraId="225D9DD5" w14:textId="77777777" w:rsidR="00FD4FA5" w:rsidRPr="00185C88" w:rsidRDefault="00FD4FA5" w:rsidP="00FD4FA5">
      <w:pPr>
        <w:rPr>
          <w:lang w:eastAsia="en-US" w:bidi="ar-SA"/>
        </w:rPr>
      </w:pPr>
    </w:p>
    <w:p w14:paraId="6ADF7820" w14:textId="77777777" w:rsidR="00FD4FA5" w:rsidRPr="00185C88" w:rsidRDefault="00FD4FA5" w:rsidP="00FD4FA5">
      <w:pPr>
        <w:rPr>
          <w:b/>
          <w:lang w:eastAsia="en-US" w:bidi="ar-SA"/>
        </w:rPr>
      </w:pPr>
      <w:r w:rsidRPr="00185C88">
        <w:rPr>
          <w:b/>
          <w:lang w:eastAsia="en-US" w:bidi="ar-SA"/>
        </w:rPr>
        <w:t>Расчет температурного графика</w:t>
      </w:r>
    </w:p>
    <w:p w14:paraId="1A1053A5" w14:textId="7C7CC90B" w:rsidR="00FD4FA5" w:rsidRPr="00185C88" w:rsidRDefault="00FD4FA5" w:rsidP="00FD4FA5">
      <w:pPr>
        <w:rPr>
          <w:lang w:eastAsia="en-US" w:bidi="ar-SA"/>
        </w:rPr>
      </w:pPr>
      <w:r w:rsidRPr="00185C88">
        <w:rPr>
          <w:lang w:eastAsia="en-US" w:bidi="ar-SA"/>
        </w:rPr>
        <w:t>Целью расчета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расчетной.</w:t>
      </w:r>
    </w:p>
    <w:p w14:paraId="5A39B4F0" w14:textId="77777777" w:rsidR="00FD4FA5" w:rsidRPr="00185C88" w:rsidRDefault="00FD4FA5" w:rsidP="00FD4FA5">
      <w:pPr>
        <w:rPr>
          <w:lang w:eastAsia="en-US" w:bidi="ar-SA"/>
        </w:rPr>
      </w:pPr>
    </w:p>
    <w:p w14:paraId="7F65A9B1" w14:textId="77777777" w:rsidR="00FD4FA5" w:rsidRPr="00185C88" w:rsidRDefault="00FD4FA5" w:rsidP="00FD4FA5">
      <w:pPr>
        <w:rPr>
          <w:b/>
          <w:lang w:eastAsia="en-US" w:bidi="ar-SA"/>
        </w:rPr>
      </w:pPr>
      <w:r w:rsidRPr="00185C88">
        <w:rPr>
          <w:b/>
          <w:lang w:eastAsia="en-US" w:bidi="ar-SA"/>
        </w:rPr>
        <w:t>Расчет надежности</w:t>
      </w:r>
    </w:p>
    <w:p w14:paraId="7A2BF9D0" w14:textId="72DF4475" w:rsidR="00FD4FA5" w:rsidRPr="00185C88" w:rsidRDefault="00FD4FA5" w:rsidP="00FD4FA5">
      <w:pPr>
        <w:rPr>
          <w:lang w:eastAsia="en-US" w:bidi="ar-SA"/>
        </w:rPr>
      </w:pPr>
      <w:r w:rsidRPr="00185C88">
        <w:rPr>
          <w:lang w:eastAsia="en-US" w:bidi="ar-SA"/>
        </w:rPr>
        <w:t>Целью расчета является оценка способности действующих и проектируемых тепловых сетей надежно обеспечивать в течение заданного времени требуемые режимы, параметры и качество теплоснабжения каждого потребителя, а также обоснование необходимости и проверки эффективности реализации мероприятий, повышающих надежность теплоснабжения потребителей тепловой энергии.</w:t>
      </w:r>
    </w:p>
    <w:p w14:paraId="7A524492" w14:textId="68AE43D8" w:rsidR="00FD4FA5" w:rsidRDefault="00FD4FA5" w:rsidP="00FD4FA5">
      <w:pPr>
        <w:rPr>
          <w:highlight w:val="yellow"/>
          <w:lang w:eastAsia="en-US" w:bidi="ar-SA"/>
        </w:rPr>
      </w:pPr>
    </w:p>
    <w:p w14:paraId="041B8CFD" w14:textId="77777777" w:rsidR="00FD4FA5" w:rsidRPr="00185C88" w:rsidRDefault="00FD4FA5" w:rsidP="00FD4FA5">
      <w:pPr>
        <w:rPr>
          <w:b/>
          <w:lang w:eastAsia="en-US" w:bidi="ar-SA"/>
        </w:rPr>
      </w:pPr>
      <w:r w:rsidRPr="00185C88">
        <w:rPr>
          <w:b/>
          <w:lang w:eastAsia="en-US" w:bidi="ar-SA"/>
        </w:rPr>
        <w:t>Расчет нормативных потерь тепла через изоляцию</w:t>
      </w:r>
    </w:p>
    <w:p w14:paraId="2FFC7318" w14:textId="77777777" w:rsidR="00FD4FA5" w:rsidRPr="00185C88" w:rsidRDefault="00FD4FA5" w:rsidP="00FD4FA5">
      <w:pPr>
        <w:rPr>
          <w:lang w:eastAsia="en-US" w:bidi="ar-SA"/>
        </w:rPr>
      </w:pPr>
      <w:r w:rsidRPr="00185C88">
        <w:rPr>
          <w:lang w:eastAsia="en-US" w:bidi="ar-SA"/>
        </w:rPr>
        <w:t xml:space="preserve">Целью данного расчета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расчета можно как суммарно по всей тепловой сети, так и по каждому отдельно взятому источнику тепловой энергии и </w:t>
      </w:r>
      <w:r w:rsidRPr="00185C88">
        <w:rPr>
          <w:lang w:eastAsia="en-US" w:bidi="ar-SA"/>
        </w:rPr>
        <w:lastRenderedPageBreak/>
        <w:t>каждому центральному тепловому пункту (ЦТП). Расчет может быть выполнен с учетом поправочных коэффициентов на нормы тепловых потерь.</w:t>
      </w:r>
    </w:p>
    <w:p w14:paraId="6186E46E" w14:textId="39430E43" w:rsidR="0096060D" w:rsidRPr="00185C88" w:rsidRDefault="007D57C5" w:rsidP="007D57C5">
      <w:pPr>
        <w:rPr>
          <w:lang w:eastAsia="en-US" w:bidi="ar-SA"/>
        </w:rPr>
      </w:pPr>
      <w:r w:rsidRPr="00185C88">
        <w:rPr>
          <w:lang w:eastAsia="en-US" w:bidi="ar-SA"/>
        </w:rPr>
        <w:t>Результат</w:t>
      </w:r>
      <w:r w:rsidR="00FD4FA5" w:rsidRPr="00185C88">
        <w:rPr>
          <w:lang w:eastAsia="en-US" w:bidi="ar-SA"/>
        </w:rPr>
        <w:t>ы</w:t>
      </w:r>
      <w:r w:rsidRPr="00185C88">
        <w:rPr>
          <w:lang w:eastAsia="en-US" w:bidi="ar-SA"/>
        </w:rPr>
        <w:t xml:space="preserve"> гидравлическ</w:t>
      </w:r>
      <w:r w:rsidR="00FD4FA5" w:rsidRPr="00185C88">
        <w:rPr>
          <w:lang w:eastAsia="en-US" w:bidi="ar-SA"/>
        </w:rPr>
        <w:t>их</w:t>
      </w:r>
      <w:r w:rsidRPr="00185C88">
        <w:rPr>
          <w:lang w:eastAsia="en-US" w:bidi="ar-SA"/>
        </w:rPr>
        <w:t xml:space="preserve"> расчет</w:t>
      </w:r>
      <w:r w:rsidR="00FD4FA5" w:rsidRPr="00185C88">
        <w:rPr>
          <w:lang w:eastAsia="en-US" w:bidi="ar-SA"/>
        </w:rPr>
        <w:t>ов</w:t>
      </w:r>
      <w:r w:rsidR="00245C00">
        <w:rPr>
          <w:lang w:eastAsia="en-US" w:bidi="ar-SA"/>
        </w:rPr>
        <w:t xml:space="preserve"> систем теплоснабжения МО </w:t>
      </w:r>
      <w:r w:rsidR="00245C00">
        <w:rPr>
          <w:szCs w:val="26"/>
        </w:rPr>
        <w:t xml:space="preserve">«Городской округ </w:t>
      </w:r>
      <w:r w:rsidR="00245C00" w:rsidRPr="00DC49F3">
        <w:rPr>
          <w:szCs w:val="26"/>
        </w:rPr>
        <w:t>«Город Глазов»</w:t>
      </w:r>
      <w:r w:rsidR="00245C00">
        <w:rPr>
          <w:szCs w:val="26"/>
        </w:rPr>
        <w:t xml:space="preserve"> Удмуртской Республики» </w:t>
      </w:r>
      <w:r w:rsidRPr="00185C88">
        <w:rPr>
          <w:lang w:eastAsia="en-US" w:bidi="ar-SA"/>
        </w:rPr>
        <w:t>представлен</w:t>
      </w:r>
      <w:r w:rsidR="00FD4FA5" w:rsidRPr="00185C88">
        <w:rPr>
          <w:lang w:eastAsia="en-US" w:bidi="ar-SA"/>
        </w:rPr>
        <w:t>ы</w:t>
      </w:r>
      <w:r w:rsidRPr="00185C88">
        <w:rPr>
          <w:lang w:eastAsia="en-US" w:bidi="ar-SA"/>
        </w:rPr>
        <w:t xml:space="preserve"> в Приложени</w:t>
      </w:r>
      <w:r w:rsidR="00F42B2D">
        <w:rPr>
          <w:lang w:eastAsia="en-US" w:bidi="ar-SA"/>
        </w:rPr>
        <w:t>и 1, Главы 3</w:t>
      </w:r>
      <w:r w:rsidR="00FD4FA5" w:rsidRPr="00185C88">
        <w:rPr>
          <w:lang w:eastAsia="en-US" w:bidi="ar-SA"/>
        </w:rPr>
        <w:t>.</w:t>
      </w:r>
    </w:p>
    <w:p w14:paraId="12AE9B66" w14:textId="5781FEA9" w:rsidR="0096060D" w:rsidRPr="008D0561" w:rsidRDefault="0096060D" w:rsidP="0096060D">
      <w:pPr>
        <w:rPr>
          <w:highlight w:val="yellow"/>
          <w:lang w:eastAsia="en-US" w:bidi="ar-SA"/>
        </w:rPr>
      </w:pPr>
    </w:p>
    <w:p w14:paraId="5A0FC9D8" w14:textId="77777777" w:rsidR="00741059" w:rsidRPr="00EE461C" w:rsidRDefault="00741059" w:rsidP="00741059">
      <w:pPr>
        <w:pStyle w:val="11"/>
      </w:pPr>
      <w:bookmarkStart w:id="19" w:name="_Toc14090880"/>
      <w:bookmarkStart w:id="20" w:name="_Toc57364257"/>
      <w:r w:rsidRPr="00EE461C">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19"/>
      <w:bookmarkEnd w:id="20"/>
    </w:p>
    <w:p w14:paraId="15ABCF31" w14:textId="77777777" w:rsidR="00B73181" w:rsidRPr="00EE461C" w:rsidRDefault="00B73181" w:rsidP="00B73181">
      <w:pPr>
        <w:rPr>
          <w:lang w:val="x-none" w:eastAsia="en-US" w:bidi="ar-SA"/>
        </w:rPr>
      </w:pPr>
      <w:r w:rsidRPr="00EE461C">
        <w:rPr>
          <w:lang w:val="x-none" w:eastAsia="en-US" w:bidi="ar-SA"/>
        </w:rPr>
        <w:t xml:space="preserve">Программное обеспечение ПРК </w:t>
      </w:r>
      <w:proofErr w:type="spellStart"/>
      <w:r w:rsidRPr="00EE461C">
        <w:rPr>
          <w:lang w:val="x-none" w:eastAsia="en-US" w:bidi="ar-SA"/>
        </w:rPr>
        <w:t>ZuluThermo</w:t>
      </w:r>
      <w:proofErr w:type="spellEnd"/>
      <w:r w:rsidRPr="00EE461C">
        <w:rPr>
          <w:lang w:val="x-none" w:eastAsia="en-US" w:bidi="ar-SA"/>
        </w:rPr>
        <w:t xml:space="preserve"> позволяет проводить моделирование всех видов переключений в «гидравлической модели» сети. Суть заключается в автоматическом отслеживании программой состояния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7B384BD6" w14:textId="77777777" w:rsidR="00B73181" w:rsidRPr="00EE461C" w:rsidRDefault="00B73181" w:rsidP="00B73181">
      <w:pPr>
        <w:rPr>
          <w:lang w:val="x-none" w:eastAsia="en-US" w:bidi="ar-SA"/>
        </w:rPr>
      </w:pPr>
      <w:r w:rsidRPr="00EE461C">
        <w:rPr>
          <w:lang w:val="x-none" w:eastAsia="en-US" w:bidi="ar-SA"/>
        </w:rPr>
        <w:t>Переключения могут быть как одиночными, так и групповыми, для любой выбранной (помеченной) совокупности переключаемых элементов.</w:t>
      </w:r>
    </w:p>
    <w:p w14:paraId="39C2440F" w14:textId="77777777" w:rsidR="00B73181" w:rsidRPr="00EE461C" w:rsidRDefault="00B73181" w:rsidP="00B73181">
      <w:pPr>
        <w:rPr>
          <w:lang w:val="x-none" w:eastAsia="en-US" w:bidi="ar-SA"/>
        </w:rPr>
      </w:pPr>
      <w:r w:rsidRPr="00EE461C">
        <w:rPr>
          <w:lang w:val="x-none" w:eastAsia="en-US" w:bidi="ar-SA"/>
        </w:rPr>
        <w:t>Для насосных агрегатов и их групп в модели доступны несколько видов переключений:</w:t>
      </w:r>
    </w:p>
    <w:p w14:paraId="6CB9BBE7" w14:textId="50EA01F5" w:rsidR="00B73181" w:rsidRPr="00EE461C" w:rsidRDefault="00B73181" w:rsidP="00577B5B">
      <w:pPr>
        <w:pStyle w:val="a6"/>
        <w:numPr>
          <w:ilvl w:val="0"/>
          <w:numId w:val="14"/>
        </w:numPr>
        <w:rPr>
          <w:lang w:val="x-none" w:eastAsia="en-US" w:bidi="ar-SA"/>
        </w:rPr>
      </w:pPr>
      <w:r w:rsidRPr="00EE461C">
        <w:rPr>
          <w:lang w:val="x-none" w:eastAsia="en-US" w:bidi="ar-SA"/>
        </w:rPr>
        <w:t>включение/выключение;</w:t>
      </w:r>
    </w:p>
    <w:p w14:paraId="2C6A7F8F" w14:textId="61DDDF70" w:rsidR="00B73181" w:rsidRPr="00EE461C" w:rsidRDefault="00B73181" w:rsidP="00577B5B">
      <w:pPr>
        <w:pStyle w:val="a6"/>
        <w:numPr>
          <w:ilvl w:val="0"/>
          <w:numId w:val="14"/>
        </w:numPr>
        <w:rPr>
          <w:lang w:val="x-none" w:eastAsia="en-US" w:bidi="ar-SA"/>
        </w:rPr>
      </w:pPr>
      <w:r w:rsidRPr="00EE461C">
        <w:rPr>
          <w:lang w:val="x-none" w:eastAsia="en-US" w:bidi="ar-SA"/>
        </w:rPr>
        <w:t>дросселирование;</w:t>
      </w:r>
    </w:p>
    <w:p w14:paraId="0CAC677F" w14:textId="66232006" w:rsidR="00B73181" w:rsidRPr="00EE461C" w:rsidRDefault="00B73181" w:rsidP="00577B5B">
      <w:pPr>
        <w:pStyle w:val="a6"/>
        <w:numPr>
          <w:ilvl w:val="0"/>
          <w:numId w:val="14"/>
        </w:numPr>
        <w:rPr>
          <w:lang w:val="x-none" w:eastAsia="en-US" w:bidi="ar-SA"/>
        </w:rPr>
      </w:pPr>
      <w:r w:rsidRPr="00EE461C">
        <w:rPr>
          <w:lang w:val="x-none" w:eastAsia="en-US" w:bidi="ar-SA"/>
        </w:rPr>
        <w:t>изменение частоты вращения привода.</w:t>
      </w:r>
    </w:p>
    <w:p w14:paraId="4D0B1EBF" w14:textId="77777777" w:rsidR="00B73181" w:rsidRPr="00EE461C" w:rsidRDefault="00B73181" w:rsidP="00B73181">
      <w:pPr>
        <w:rPr>
          <w:lang w:val="x-none" w:eastAsia="en-US" w:bidi="ar-SA"/>
        </w:rPr>
      </w:pPr>
      <w:r w:rsidRPr="00EE461C">
        <w:rPr>
          <w:lang w:val="x-none" w:eastAsia="en-US" w:bidi="ar-SA"/>
        </w:rPr>
        <w:t>Задвижки типа «дроссель», помимо двух крайних состояний (открыта/закрыта), могут иметь промежуточное состояние «прижата», определяемое в либо в процентах открытия клапана, либо в числе оборотов штока. При этом состоянии задвижка моделируется своим гидравлическим сопротивлением, рассчитанным по паспортной характеристике клапана.</w:t>
      </w:r>
    </w:p>
    <w:p w14:paraId="3EA75449" w14:textId="77777777" w:rsidR="00B73181" w:rsidRPr="00EE461C" w:rsidRDefault="00B73181" w:rsidP="00B73181">
      <w:pPr>
        <w:rPr>
          <w:lang w:val="x-none" w:eastAsia="en-US" w:bidi="ar-SA"/>
        </w:rPr>
      </w:pPr>
      <w:r w:rsidRPr="00EE461C">
        <w:rPr>
          <w:lang w:val="x-none" w:eastAsia="en-US" w:bidi="ar-SA"/>
        </w:rPr>
        <w:lastRenderedPageBreak/>
        <w:t>При любом переключении насосных агрегатов в насосной станции или на источнике автоматически пересчитывается суммарная расходно-напорная характеристика всей совокупности работающих насосов.</w:t>
      </w:r>
    </w:p>
    <w:p w14:paraId="345958A0" w14:textId="77777777" w:rsidR="00B73181" w:rsidRPr="00EE461C" w:rsidRDefault="00B73181" w:rsidP="00B73181">
      <w:pPr>
        <w:rPr>
          <w:lang w:val="x-none" w:eastAsia="en-US" w:bidi="ar-SA"/>
        </w:rPr>
      </w:pPr>
      <w:r w:rsidRPr="00EE461C">
        <w:rPr>
          <w:lang w:val="x-none" w:eastAsia="en-US" w:bidi="ar-SA"/>
        </w:rPr>
        <w:t>Для регуляторов давления и расхода переключением является изменение уставки.</w:t>
      </w:r>
    </w:p>
    <w:p w14:paraId="62A9BF60" w14:textId="77777777" w:rsidR="00B73181" w:rsidRPr="00EE461C" w:rsidRDefault="00B73181" w:rsidP="00B73181">
      <w:pPr>
        <w:rPr>
          <w:lang w:val="x-none" w:eastAsia="en-US" w:bidi="ar-SA"/>
        </w:rPr>
      </w:pPr>
      <w:r w:rsidRPr="00EE461C">
        <w:rPr>
          <w:lang w:val="x-none" w:eastAsia="en-US" w:bidi="ar-SA"/>
        </w:rPr>
        <w:t>Для потребителей переключением является любое из следующих действий:</w:t>
      </w:r>
    </w:p>
    <w:p w14:paraId="251FAA22" w14:textId="017F3C53" w:rsidR="00B73181" w:rsidRPr="00EE461C" w:rsidRDefault="00B73181" w:rsidP="00577B5B">
      <w:pPr>
        <w:pStyle w:val="a6"/>
        <w:numPr>
          <w:ilvl w:val="0"/>
          <w:numId w:val="15"/>
        </w:numPr>
        <w:rPr>
          <w:lang w:val="x-none" w:eastAsia="en-US" w:bidi="ar-SA"/>
        </w:rPr>
      </w:pPr>
      <w:r w:rsidRPr="00EE461C">
        <w:rPr>
          <w:lang w:val="x-none" w:eastAsia="en-US" w:bidi="ar-SA"/>
        </w:rPr>
        <w:t>включение/отключение одного или нескольких видов тепловой нагрузки;</w:t>
      </w:r>
    </w:p>
    <w:p w14:paraId="4ACE8F2D" w14:textId="0E37CA56" w:rsidR="00B73181" w:rsidRPr="00EE461C" w:rsidRDefault="00B73181" w:rsidP="00577B5B">
      <w:pPr>
        <w:pStyle w:val="a6"/>
        <w:numPr>
          <w:ilvl w:val="0"/>
          <w:numId w:val="15"/>
        </w:numPr>
        <w:rPr>
          <w:lang w:val="x-none" w:eastAsia="en-US" w:bidi="ar-SA"/>
        </w:rPr>
      </w:pPr>
      <w:r w:rsidRPr="00EE461C">
        <w:rPr>
          <w:lang w:val="x-none" w:eastAsia="en-US" w:bidi="ar-SA"/>
        </w:rPr>
        <w:t>ограничение одного или нескольких видов тепловой нагрузки;</w:t>
      </w:r>
    </w:p>
    <w:p w14:paraId="71578D5B" w14:textId="530465C8" w:rsidR="00B73181" w:rsidRPr="00EE461C" w:rsidRDefault="00B73181" w:rsidP="00577B5B">
      <w:pPr>
        <w:pStyle w:val="a6"/>
        <w:numPr>
          <w:ilvl w:val="0"/>
          <w:numId w:val="15"/>
        </w:numPr>
        <w:rPr>
          <w:lang w:val="x-none" w:eastAsia="en-US" w:bidi="ar-SA"/>
        </w:rPr>
      </w:pPr>
      <w:r w:rsidRPr="00EE461C">
        <w:rPr>
          <w:lang w:val="x-none" w:eastAsia="en-US" w:bidi="ar-SA"/>
        </w:rPr>
        <w:t>изменение температурного графика или удельных расходов теплоносителя по видам тепловой нагрузки.</w:t>
      </w:r>
    </w:p>
    <w:p w14:paraId="46D6DE5C" w14:textId="77777777" w:rsidR="00B73181" w:rsidRPr="00EE461C" w:rsidRDefault="00B73181" w:rsidP="00B73181">
      <w:pPr>
        <w:rPr>
          <w:lang w:val="x-none" w:eastAsia="en-US" w:bidi="ar-SA"/>
        </w:rPr>
      </w:pPr>
      <w:r w:rsidRPr="00EE461C">
        <w:rPr>
          <w:lang w:val="x-none" w:eastAsia="en-US" w:bidi="ar-SA"/>
        </w:rPr>
        <w:t>Предусмотрена генерация специальных отчетов об отключенных/включенных абонентах и участках тепловой сети, состояние которых изменилось в результате последнего произведенного единичного или группового переключения. Эти отчеты могут содержать любую информацию об этих объектах, содержащуюся в базе данных.</w:t>
      </w:r>
    </w:p>
    <w:p w14:paraId="3C1D4477" w14:textId="77777777" w:rsidR="00B73181" w:rsidRPr="00EE461C" w:rsidRDefault="00B73181" w:rsidP="00B73181">
      <w:pPr>
        <w:rPr>
          <w:lang w:val="x-none" w:eastAsia="en-US" w:bidi="ar-SA"/>
        </w:rPr>
      </w:pPr>
      <w:r w:rsidRPr="00EE461C">
        <w:rPr>
          <w:lang w:val="x-none" w:eastAsia="en-US" w:bidi="ar-SA"/>
        </w:rPr>
        <w:t>Режим гидравлического моделирования позволяет оперативно получать ответы на вопросы типа «Что будет, если...?» Это дает возможность избежать ошибочных действий при регулировании режима и переключениях на реальной тепловой сети.</w:t>
      </w:r>
    </w:p>
    <w:p w14:paraId="49D8694A" w14:textId="77777777" w:rsidR="00B73181" w:rsidRPr="00EE461C" w:rsidRDefault="00B73181" w:rsidP="00B73181">
      <w:pPr>
        <w:rPr>
          <w:lang w:val="x-none" w:eastAsia="en-US" w:bidi="ar-SA"/>
        </w:rPr>
      </w:pPr>
      <w:r w:rsidRPr="00EE461C">
        <w:rPr>
          <w:lang w:val="x-none" w:eastAsia="en-US" w:bidi="ar-SA"/>
        </w:rPr>
        <w:t>Подсистема гидравлических расчетов позволяет моделировать произвольные режимы, в том числе аварийные и перспективные. Гидравлическое моделирование предполагает внесение в модель каких-то изменений с целью воспроизведения режимных последствий этих изменений, которые искажают реальные данные, описывающие эксплуатируемую тепловую сеть в ее текущем состоянии.</w:t>
      </w:r>
    </w:p>
    <w:p w14:paraId="7EFC868B" w14:textId="0E4C107B" w:rsidR="00B73181" w:rsidRPr="00EE461C" w:rsidRDefault="00B73181" w:rsidP="00B73181">
      <w:pPr>
        <w:rPr>
          <w:lang w:val="x-none" w:eastAsia="en-US" w:bidi="ar-SA"/>
        </w:rPr>
      </w:pPr>
      <w:r w:rsidRPr="00EE461C">
        <w:rPr>
          <w:lang w:val="x-none" w:eastAsia="en-US" w:bidi="ar-SA"/>
        </w:rPr>
        <w:t xml:space="preserve">Подсистема гидравлических расчетов содержит специальный инструментарий, позволяющий для целей моделирования создавать и администрировать специальные «модельные» базы – наборы данных, клонируемых из основной (контрольной) базы данных описания тепловой сети, на которых предусматривается произведение любых манипуляций без риска исказить или повредить контрольную базу. Данный механизм также обеспечивает возможность осуществления сравнительного анализа различных режимов работы тепловой сети, </w:t>
      </w:r>
      <w:r w:rsidRPr="00EE461C">
        <w:rPr>
          <w:lang w:val="x-none" w:eastAsia="en-US" w:bidi="ar-SA"/>
        </w:rPr>
        <w:lastRenderedPageBreak/>
        <w:t>реализованных в модельных базах, между собой. В частности, наглядным аналитическим инструментом является сравнительный пьезометрический график, на котором приводятся изменения гидравлического режима, произошедшее в результате тех или иных манипуляций.</w:t>
      </w:r>
    </w:p>
    <w:p w14:paraId="46F4AD3E" w14:textId="77777777" w:rsidR="00B73181" w:rsidRPr="00EE461C" w:rsidRDefault="00B73181" w:rsidP="00E54C7B">
      <w:pPr>
        <w:rPr>
          <w:lang w:eastAsia="en-US" w:bidi="ar-SA"/>
        </w:rPr>
      </w:pPr>
    </w:p>
    <w:p w14:paraId="2D63FE93" w14:textId="77777777" w:rsidR="00741059" w:rsidRPr="00EE461C" w:rsidRDefault="00741059" w:rsidP="00741059">
      <w:pPr>
        <w:pStyle w:val="11"/>
      </w:pPr>
      <w:bookmarkStart w:id="21" w:name="_Toc14090881"/>
      <w:bookmarkStart w:id="22" w:name="_Toc57364258"/>
      <w:r w:rsidRPr="00EE461C">
        <w:t>Расчет балансов тепловой энергии по источникам тепловой энергии и по территориальному признаку</w:t>
      </w:r>
      <w:bookmarkEnd w:id="21"/>
      <w:bookmarkEnd w:id="22"/>
    </w:p>
    <w:p w14:paraId="4151E3EC" w14:textId="77777777" w:rsidR="00D81E82" w:rsidRPr="00EE461C" w:rsidRDefault="00D81E82" w:rsidP="00D81E82">
      <w:pPr>
        <w:rPr>
          <w:lang w:eastAsia="en-US" w:bidi="ar-SA"/>
        </w:rPr>
      </w:pPr>
      <w:r w:rsidRPr="00EE461C">
        <w:rPr>
          <w:lang w:eastAsia="en-US" w:bidi="ar-SA"/>
        </w:rPr>
        <w:t>Целью данного расчета является расчет существующих и перспективных потребностей в тепловой энергии потребителей в каждом субъекте округа, с целью установления доли полезного отпуска тепловой энергии в сеть и значений потерь энергии.</w:t>
      </w:r>
    </w:p>
    <w:p w14:paraId="44D03A8E" w14:textId="7DA1B4CA" w:rsidR="0096060D" w:rsidRPr="00EE461C" w:rsidRDefault="00D81E82" w:rsidP="00D81E82">
      <w:pPr>
        <w:rPr>
          <w:lang w:eastAsia="en-US" w:bidi="ar-SA"/>
        </w:rPr>
      </w:pPr>
      <w:r w:rsidRPr="00EE461C">
        <w:rPr>
          <w:lang w:eastAsia="en-US" w:bidi="ar-SA"/>
        </w:rPr>
        <w:t xml:space="preserve">Результаты выполненных расчетов можно экспортировать в MS </w:t>
      </w:r>
      <w:proofErr w:type="spellStart"/>
      <w:r w:rsidRPr="00EE461C">
        <w:rPr>
          <w:lang w:eastAsia="en-US" w:bidi="ar-SA"/>
        </w:rPr>
        <w:t>Excel</w:t>
      </w:r>
      <w:proofErr w:type="spellEnd"/>
      <w:r w:rsidRPr="00EE461C">
        <w:rPr>
          <w:lang w:eastAsia="en-US" w:bidi="ar-SA"/>
        </w:rPr>
        <w:t>.</w:t>
      </w:r>
    </w:p>
    <w:p w14:paraId="0995F789" w14:textId="0C6A7CA2" w:rsidR="0096060D" w:rsidRPr="00EE461C" w:rsidRDefault="0096060D" w:rsidP="0096060D">
      <w:pPr>
        <w:rPr>
          <w:lang w:eastAsia="en-US" w:bidi="ar-SA"/>
        </w:rPr>
      </w:pPr>
    </w:p>
    <w:p w14:paraId="1D02175B" w14:textId="77777777" w:rsidR="00741059" w:rsidRPr="00EE461C" w:rsidRDefault="00741059" w:rsidP="00741059">
      <w:pPr>
        <w:pStyle w:val="11"/>
      </w:pPr>
      <w:bookmarkStart w:id="23" w:name="_Toc14090882"/>
      <w:bookmarkStart w:id="24" w:name="_Toc57364259"/>
      <w:r w:rsidRPr="00EE461C">
        <w:t>Расчет потерь тепловой энергии через изоляцию и с утечками теплоносителя</w:t>
      </w:r>
      <w:bookmarkEnd w:id="23"/>
      <w:bookmarkEnd w:id="24"/>
    </w:p>
    <w:p w14:paraId="34C202E4" w14:textId="6DDCBAE1" w:rsidR="00D81E82" w:rsidRPr="00EE461C" w:rsidRDefault="00D81E82" w:rsidP="0096060D">
      <w:pPr>
        <w:rPr>
          <w:lang w:eastAsia="en-US" w:bidi="ar-SA"/>
        </w:rPr>
      </w:pPr>
      <w:r w:rsidRPr="00EE461C">
        <w:rPr>
          <w:lang w:eastAsia="en-US" w:bidi="ar-SA"/>
        </w:rPr>
        <w:t xml:space="preserve">Нормы тепловых потерь через изоляцию трубопроводов рассчитываются в ГИС </w:t>
      </w:r>
      <w:proofErr w:type="spellStart"/>
      <w:r w:rsidRPr="00EE461C">
        <w:rPr>
          <w:lang w:eastAsia="en-US" w:bidi="ar-SA"/>
        </w:rPr>
        <w:t>Zulu</w:t>
      </w:r>
      <w:proofErr w:type="spellEnd"/>
      <w:r w:rsidRPr="00EE461C">
        <w:rPr>
          <w:lang w:eastAsia="en-US" w:bidi="ar-SA"/>
        </w:rPr>
        <w:t xml:space="preserve"> </w:t>
      </w:r>
      <w:proofErr w:type="spellStart"/>
      <w:r w:rsidRPr="00EE461C">
        <w:rPr>
          <w:lang w:eastAsia="en-US" w:bidi="ar-SA"/>
        </w:rPr>
        <w:t>Thermo</w:t>
      </w:r>
      <w:proofErr w:type="spellEnd"/>
      <w:r w:rsidRPr="00EE461C">
        <w:rPr>
          <w:lang w:eastAsia="en-US" w:bidi="ar-SA"/>
        </w:rPr>
        <w:t xml:space="preserve"> 8.0. на основании приказа Минэнерго от 30.12.2008 №325. </w:t>
      </w:r>
    </w:p>
    <w:p w14:paraId="1CBFEADD" w14:textId="77777777" w:rsidR="00D81E82" w:rsidRPr="00EE461C" w:rsidRDefault="00D81E82" w:rsidP="0096060D">
      <w:pPr>
        <w:rPr>
          <w:lang w:eastAsia="en-US" w:bidi="ar-SA"/>
        </w:rPr>
      </w:pPr>
      <w:r w:rsidRPr="00EE461C">
        <w:rPr>
          <w:lang w:eastAsia="en-US" w:bidi="ar-SA"/>
        </w:rPr>
        <w:t xml:space="preserve">Целью данного расчета является определение нормативных тепловых потерь через изоляцию трубопроводов. Тепловые потери определяются суммарно за год с разбивкой по месяцам. </w:t>
      </w:r>
    </w:p>
    <w:p w14:paraId="21AFE138" w14:textId="77777777" w:rsidR="00D81E82" w:rsidRPr="00EE461C" w:rsidRDefault="00D81E82" w:rsidP="0096060D">
      <w:pPr>
        <w:rPr>
          <w:lang w:eastAsia="en-US" w:bidi="ar-SA"/>
        </w:rPr>
      </w:pPr>
      <w:r w:rsidRPr="00EE461C">
        <w:rPr>
          <w:lang w:eastAsia="en-US" w:bidi="ar-SA"/>
        </w:rPr>
        <w:t xml:space="preserve">Просмотреть результаты расчета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w:t>
      </w:r>
    </w:p>
    <w:p w14:paraId="0059D27E" w14:textId="09A1DD35" w:rsidR="00D81E82" w:rsidRPr="00EE461C" w:rsidRDefault="00D81E82" w:rsidP="0096060D">
      <w:pPr>
        <w:rPr>
          <w:lang w:eastAsia="en-US" w:bidi="ar-SA"/>
        </w:rPr>
      </w:pPr>
      <w:r w:rsidRPr="00EE461C">
        <w:rPr>
          <w:lang w:eastAsia="en-US" w:bidi="ar-SA"/>
        </w:rPr>
        <w:t xml:space="preserve">Расчет может быть выполнен с учетом поправочных коэффициентов на нормы тепловых потерь. Результаты выполненных расчетов можно экспортировать в </w:t>
      </w:r>
      <w:proofErr w:type="spellStart"/>
      <w:r w:rsidRPr="00EE461C">
        <w:rPr>
          <w:lang w:eastAsia="en-US" w:bidi="ar-SA"/>
        </w:rPr>
        <w:t>Microsoft</w:t>
      </w:r>
      <w:proofErr w:type="spellEnd"/>
      <w:r w:rsidRPr="00EE461C">
        <w:rPr>
          <w:lang w:eastAsia="en-US" w:bidi="ar-SA"/>
        </w:rPr>
        <w:t xml:space="preserve"> </w:t>
      </w:r>
      <w:proofErr w:type="spellStart"/>
      <w:r w:rsidRPr="00EE461C">
        <w:rPr>
          <w:lang w:eastAsia="en-US" w:bidi="ar-SA"/>
        </w:rPr>
        <w:t>Excel</w:t>
      </w:r>
      <w:proofErr w:type="spellEnd"/>
      <w:r w:rsidRPr="00EE461C">
        <w:rPr>
          <w:lang w:eastAsia="en-US" w:bidi="ar-SA"/>
        </w:rPr>
        <w:t>.</w:t>
      </w:r>
    </w:p>
    <w:p w14:paraId="6962F5C0" w14:textId="77777777" w:rsidR="00D81E82" w:rsidRPr="00EE461C" w:rsidRDefault="00D81E82" w:rsidP="0096060D">
      <w:pPr>
        <w:rPr>
          <w:lang w:eastAsia="en-US" w:bidi="ar-SA"/>
        </w:rPr>
      </w:pPr>
    </w:p>
    <w:p w14:paraId="5F750106" w14:textId="77777777" w:rsidR="00741059" w:rsidRPr="00415E9D" w:rsidRDefault="00741059" w:rsidP="00741059">
      <w:pPr>
        <w:pStyle w:val="11"/>
      </w:pPr>
      <w:bookmarkStart w:id="25" w:name="_Toc14090883"/>
      <w:bookmarkStart w:id="26" w:name="_Toc57364260"/>
      <w:r w:rsidRPr="00415E9D">
        <w:t>Расчет показателей надежности теплоснабжения</w:t>
      </w:r>
      <w:bookmarkEnd w:id="25"/>
      <w:bookmarkEnd w:id="26"/>
    </w:p>
    <w:p w14:paraId="627EF2AB" w14:textId="77777777" w:rsidR="001D40D9" w:rsidRPr="00EE461C" w:rsidRDefault="001D40D9" w:rsidP="001D40D9">
      <w:pPr>
        <w:rPr>
          <w:lang w:eastAsia="en-US" w:bidi="ar-SA"/>
        </w:rPr>
      </w:pPr>
      <w:r w:rsidRPr="00EE461C">
        <w:rPr>
          <w:lang w:eastAsia="en-US" w:bidi="ar-SA"/>
        </w:rPr>
        <w:t xml:space="preserve">Целью расчета является оценка способности действующих и проектируемых тепловых сетей надежно обеспечивать в течение заданного времени требуемые режимы, параметры и качество теплоснабжения каждого потребителя, а также </w:t>
      </w:r>
      <w:r w:rsidRPr="00EE461C">
        <w:rPr>
          <w:lang w:eastAsia="en-US" w:bidi="ar-SA"/>
        </w:rPr>
        <w:lastRenderedPageBreak/>
        <w:t>обоснование необходимости и проверки эффективности реализации мероприятий, повышающих надежность теплоснабжения потребителей тепловой энергии.</w:t>
      </w:r>
    </w:p>
    <w:p w14:paraId="3B306AB4" w14:textId="4B9D9F67" w:rsidR="001D40D9" w:rsidRPr="00EE461C" w:rsidRDefault="001D40D9" w:rsidP="001D40D9">
      <w:pPr>
        <w:rPr>
          <w:lang w:eastAsia="en-US" w:bidi="ar-SA"/>
        </w:rPr>
      </w:pPr>
      <w:r w:rsidRPr="00EE461C">
        <w:rPr>
          <w:lang w:eastAsia="en-US" w:bidi="ar-SA"/>
        </w:rPr>
        <w:t>Оценка надежности тепловых сетей осуществляется по результатам сравнения расчетных значений показателей надежности с нормированными значениями этих показателей в соответствии с положениями п. 6.26 СП 124.13330.2012. Тепловые сети. Актуализированная редакция СНиП 41-02-2003.</w:t>
      </w:r>
    </w:p>
    <w:p w14:paraId="4B7A5A66" w14:textId="77777777" w:rsidR="001D40D9" w:rsidRPr="00EE461C" w:rsidRDefault="001D40D9" w:rsidP="001D40D9">
      <w:pPr>
        <w:rPr>
          <w:lang w:eastAsia="en-US" w:bidi="ar-SA"/>
        </w:rPr>
      </w:pPr>
      <w:r w:rsidRPr="00EE461C">
        <w:rPr>
          <w:lang w:eastAsia="en-US" w:bidi="ar-SA"/>
        </w:rPr>
        <w:t>Обоснование необходимости реализации мероприятий, повышающих надежность теплоснабжения потребителей тепловой энергии, осуществляется по результатам качественного анализа полученных численных значений.</w:t>
      </w:r>
    </w:p>
    <w:p w14:paraId="13BF5ED9" w14:textId="2FEAE12F" w:rsidR="001D40D9" w:rsidRPr="00EE461C" w:rsidRDefault="001D40D9" w:rsidP="001D40D9">
      <w:pPr>
        <w:rPr>
          <w:lang w:eastAsia="en-US" w:bidi="ar-SA"/>
        </w:rPr>
      </w:pPr>
      <w:r w:rsidRPr="00EE461C">
        <w:rPr>
          <w:lang w:eastAsia="en-US" w:bidi="ar-SA"/>
        </w:rPr>
        <w:t>Проверка эффективности реализации мероприятий, повышающих надежность теплоснабжения потребителей, осуществляется путем сравнения исходных (полученных до реализации) значений показателей надежности, с расчетными значениями, полученными после реализации (моделирования реализации) этих мероприятий.</w:t>
      </w:r>
    </w:p>
    <w:p w14:paraId="4A8748BD" w14:textId="745B7B2B" w:rsidR="00FF269A" w:rsidRPr="00415E9D" w:rsidRDefault="00FF269A" w:rsidP="00FF269A">
      <w:pPr>
        <w:rPr>
          <w:lang w:eastAsia="en-US" w:bidi="ar-SA"/>
        </w:rPr>
      </w:pPr>
      <w:r w:rsidRPr="00415E9D">
        <w:rPr>
          <w:lang w:eastAsia="en-US" w:bidi="ar-SA"/>
        </w:rPr>
        <w:t xml:space="preserve">Расчет показателей надежности потребителей тепловой энергии теплоснабжающих организаций, представлен в </w:t>
      </w:r>
      <w:r w:rsidR="00F42B2D">
        <w:rPr>
          <w:lang w:eastAsia="en-US" w:bidi="ar-SA"/>
        </w:rPr>
        <w:t>Приложении 2, Главы 3</w:t>
      </w:r>
      <w:r w:rsidRPr="00415E9D">
        <w:rPr>
          <w:lang w:eastAsia="en-US" w:bidi="ar-SA"/>
        </w:rPr>
        <w:t>.</w:t>
      </w:r>
    </w:p>
    <w:p w14:paraId="1FB64AC0" w14:textId="0BA7D739" w:rsidR="00FF269A" w:rsidRPr="008D0561" w:rsidRDefault="00FF269A" w:rsidP="00415E9D">
      <w:pPr>
        <w:ind w:firstLine="0"/>
        <w:rPr>
          <w:highlight w:val="yellow"/>
          <w:lang w:eastAsia="en-US" w:bidi="ar-SA"/>
        </w:rPr>
      </w:pPr>
    </w:p>
    <w:p w14:paraId="4E820690" w14:textId="77777777" w:rsidR="00741059" w:rsidRPr="00EE461C" w:rsidRDefault="00741059" w:rsidP="00741059">
      <w:pPr>
        <w:pStyle w:val="11"/>
      </w:pPr>
      <w:bookmarkStart w:id="27" w:name="_Toc14090884"/>
      <w:bookmarkStart w:id="28" w:name="_Toc57364261"/>
      <w:r w:rsidRPr="00EE461C">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27"/>
      <w:bookmarkEnd w:id="28"/>
    </w:p>
    <w:p w14:paraId="42671E93" w14:textId="77777777" w:rsidR="009A0050" w:rsidRPr="00EE461C" w:rsidRDefault="009A0050" w:rsidP="009A0050">
      <w:pPr>
        <w:rPr>
          <w:lang w:eastAsia="en-US" w:bidi="ar-SA"/>
        </w:rPr>
      </w:pPr>
      <w:r w:rsidRPr="00EE461C">
        <w:rPr>
          <w:lang w:eastAsia="en-US" w:bidi="ar-SA"/>
        </w:rPr>
        <w:t xml:space="preserve">Данный инструмент применим для различных целей и задач гидравлического моделирования. </w:t>
      </w:r>
    </w:p>
    <w:p w14:paraId="49A08E91" w14:textId="77777777" w:rsidR="009A0050" w:rsidRPr="00EE461C" w:rsidRDefault="009A0050" w:rsidP="009A0050">
      <w:pPr>
        <w:rPr>
          <w:lang w:eastAsia="en-US" w:bidi="ar-SA"/>
        </w:rPr>
      </w:pPr>
      <w:r w:rsidRPr="00EE461C">
        <w:rPr>
          <w:lang w:eastAsia="en-US" w:bidi="ar-SA"/>
        </w:rPr>
        <w:t xml:space="preserve">Основным предназначением является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w:t>
      </w:r>
    </w:p>
    <w:p w14:paraId="698BCC14" w14:textId="63AF502E" w:rsidR="009A0050" w:rsidRPr="00EE461C" w:rsidRDefault="009A0050" w:rsidP="009A0050">
      <w:pPr>
        <w:rPr>
          <w:lang w:eastAsia="en-US" w:bidi="ar-SA"/>
        </w:rPr>
      </w:pPr>
      <w:r w:rsidRPr="00EE461C">
        <w:rPr>
          <w:lang w:eastAsia="en-US" w:bidi="ar-SA"/>
        </w:rPr>
        <w:t>Эти изменения влияют на гидравлические сопротивления участков трубопроводов, и в масштабах тепловой сети МО</w:t>
      </w:r>
      <w:r w:rsidR="002D0A07">
        <w:rPr>
          <w:lang w:eastAsia="en-US" w:bidi="ar-SA"/>
        </w:rPr>
        <w:t xml:space="preserve"> «Городской</w:t>
      </w:r>
      <w:r w:rsidRPr="00EE461C">
        <w:rPr>
          <w:lang w:eastAsia="en-US" w:bidi="ar-SA"/>
        </w:rPr>
        <w:t> «Город </w:t>
      </w:r>
      <w:r w:rsidR="00EE461C" w:rsidRPr="00EE461C">
        <w:rPr>
          <w:lang w:eastAsia="en-US" w:bidi="ar-SA"/>
        </w:rPr>
        <w:t>Глазов</w:t>
      </w:r>
      <w:r w:rsidRPr="00EE461C">
        <w:rPr>
          <w:lang w:eastAsia="en-US" w:bidi="ar-SA"/>
        </w:rPr>
        <w:t>»</w:t>
      </w:r>
      <w:r w:rsidR="002D0A07">
        <w:rPr>
          <w:lang w:eastAsia="en-US" w:bidi="ar-SA"/>
        </w:rPr>
        <w:t xml:space="preserve"> Удмуртской Республики» </w:t>
      </w:r>
      <w:r w:rsidRPr="00EE461C">
        <w:rPr>
          <w:lang w:eastAsia="en-US" w:bidi="ar-SA"/>
        </w:rPr>
        <w:t xml:space="preserve">это приводит к значительным расхождениям результатов гидравлического расчета по «проектным» значениям с реальным гидравлическим </w:t>
      </w:r>
      <w:r w:rsidRPr="00EE461C">
        <w:rPr>
          <w:lang w:eastAsia="en-US" w:bidi="ar-SA"/>
        </w:rPr>
        <w:lastRenderedPageBreak/>
        <w:t xml:space="preserve">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 Поэтому эти значения можно лишь косвенным образом оценить на основании сравнения реального (наблюдаемого) гидравлического режима с результатами расчетов на гидравлической модели, и внести в расчетную модель соответствующие поправки. В этом, в первом приближении, и состоит процесс калибровки. </w:t>
      </w:r>
    </w:p>
    <w:p w14:paraId="3321145A" w14:textId="77777777" w:rsidR="009A0050" w:rsidRPr="00EE461C" w:rsidRDefault="009A0050" w:rsidP="009A0050">
      <w:pPr>
        <w:rPr>
          <w:lang w:eastAsia="en-US" w:bidi="ar-SA"/>
        </w:rPr>
      </w:pPr>
      <w:r w:rsidRPr="00EE461C">
        <w:rPr>
          <w:lang w:eastAsia="en-US" w:bidi="ar-SA"/>
        </w:rPr>
        <w:t>Инструмент групповых операций позволяет выполнить изменение характеристик для подмножества участков тепловой сети, определяемого заданным критерием отбора, в частности:</w:t>
      </w:r>
    </w:p>
    <w:p w14:paraId="1716888E" w14:textId="6ADC0E86" w:rsidR="009A0050" w:rsidRPr="00EE461C" w:rsidRDefault="009A0050" w:rsidP="00254928">
      <w:pPr>
        <w:pStyle w:val="a6"/>
        <w:numPr>
          <w:ilvl w:val="1"/>
          <w:numId w:val="8"/>
        </w:numPr>
        <w:rPr>
          <w:lang w:eastAsia="en-US" w:bidi="ar-SA"/>
        </w:rPr>
      </w:pPr>
      <w:r w:rsidRPr="00EE461C">
        <w:rPr>
          <w:lang w:eastAsia="en-US" w:bidi="ar-SA"/>
        </w:rPr>
        <w:t xml:space="preserve">по всей базе данных описания тепловой сети; </w:t>
      </w:r>
    </w:p>
    <w:p w14:paraId="56816A7B" w14:textId="749E4DB9" w:rsidR="009A0050" w:rsidRPr="00EE461C" w:rsidRDefault="009A0050" w:rsidP="00254928">
      <w:pPr>
        <w:pStyle w:val="a6"/>
        <w:numPr>
          <w:ilvl w:val="1"/>
          <w:numId w:val="8"/>
        </w:numPr>
        <w:rPr>
          <w:lang w:eastAsia="en-US" w:bidi="ar-SA"/>
        </w:rPr>
      </w:pPr>
      <w:r w:rsidRPr="00EE461C">
        <w:rPr>
          <w:lang w:eastAsia="en-US" w:bidi="ar-SA"/>
        </w:rPr>
        <w:t xml:space="preserve">по одной из связных компонент тепловой сети (тепловой зоне источника); </w:t>
      </w:r>
    </w:p>
    <w:p w14:paraId="3DDEC1AE" w14:textId="00E30047" w:rsidR="009A0050" w:rsidRPr="00EE461C" w:rsidRDefault="009A0050" w:rsidP="00254928">
      <w:pPr>
        <w:pStyle w:val="a6"/>
        <w:numPr>
          <w:ilvl w:val="1"/>
          <w:numId w:val="8"/>
        </w:numPr>
        <w:rPr>
          <w:lang w:eastAsia="en-US" w:bidi="ar-SA"/>
        </w:rPr>
      </w:pPr>
      <w:r w:rsidRPr="00EE461C">
        <w:rPr>
          <w:lang w:eastAsia="en-US" w:bidi="ar-SA"/>
        </w:rPr>
        <w:t xml:space="preserve">по некоторой графической области, заданной произвольным многоугольником; </w:t>
      </w:r>
    </w:p>
    <w:p w14:paraId="25B9179D" w14:textId="0A493743" w:rsidR="009A0050" w:rsidRPr="00EE461C" w:rsidRDefault="009A0050" w:rsidP="00254928">
      <w:pPr>
        <w:pStyle w:val="a6"/>
        <w:numPr>
          <w:ilvl w:val="1"/>
          <w:numId w:val="8"/>
        </w:numPr>
        <w:rPr>
          <w:lang w:eastAsia="en-US" w:bidi="ar-SA"/>
        </w:rPr>
      </w:pPr>
      <w:r w:rsidRPr="00EE461C">
        <w:rPr>
          <w:lang w:eastAsia="en-US" w:bidi="ar-SA"/>
        </w:rPr>
        <w:t xml:space="preserve">вдоль выбранного пути. </w:t>
      </w:r>
    </w:p>
    <w:p w14:paraId="48CBAEFC" w14:textId="77777777" w:rsidR="009A0050" w:rsidRPr="00EE461C" w:rsidRDefault="009A0050" w:rsidP="009A0050">
      <w:pPr>
        <w:rPr>
          <w:lang w:eastAsia="en-US" w:bidi="ar-SA"/>
        </w:rPr>
      </w:pPr>
      <w:r w:rsidRPr="00EE461C">
        <w:rPr>
          <w:lang w:eastAsia="en-US" w:bidi="ar-SA"/>
        </w:rPr>
        <w:t xml:space="preserve">При этом на любой из вышеперечисленных «пространственных» критериев может быть наложена суперпозиция критериев отбора по классифицирующим признакам: </w:t>
      </w:r>
    </w:p>
    <w:p w14:paraId="4904E84A" w14:textId="3086BAFA" w:rsidR="009A0050" w:rsidRPr="00EE461C" w:rsidRDefault="009A0050" w:rsidP="00254928">
      <w:pPr>
        <w:pStyle w:val="a6"/>
        <w:numPr>
          <w:ilvl w:val="1"/>
          <w:numId w:val="9"/>
        </w:numPr>
        <w:rPr>
          <w:lang w:eastAsia="en-US" w:bidi="ar-SA"/>
        </w:rPr>
      </w:pPr>
      <w:r w:rsidRPr="00EE461C">
        <w:rPr>
          <w:lang w:eastAsia="en-US" w:bidi="ar-SA"/>
        </w:rPr>
        <w:t xml:space="preserve">по подающим или обратным трубопроводам тепловой сети, либо симметрично; </w:t>
      </w:r>
    </w:p>
    <w:p w14:paraId="5C504A8E" w14:textId="5F884309" w:rsidR="009A0050" w:rsidRPr="00EE461C" w:rsidRDefault="009A0050" w:rsidP="00254928">
      <w:pPr>
        <w:pStyle w:val="a6"/>
        <w:numPr>
          <w:ilvl w:val="1"/>
          <w:numId w:val="9"/>
        </w:numPr>
        <w:rPr>
          <w:lang w:eastAsia="en-US" w:bidi="ar-SA"/>
        </w:rPr>
      </w:pPr>
      <w:r w:rsidRPr="00EE461C">
        <w:rPr>
          <w:lang w:eastAsia="en-US" w:bidi="ar-SA"/>
        </w:rPr>
        <w:t xml:space="preserve">по виду тепловых сетей (магистральные, распределительные, внутриквартальные); </w:t>
      </w:r>
    </w:p>
    <w:p w14:paraId="0F49041A" w14:textId="5EB732C7" w:rsidR="009A0050" w:rsidRPr="00EE461C" w:rsidRDefault="009A0050" w:rsidP="00254928">
      <w:pPr>
        <w:pStyle w:val="a6"/>
        <w:numPr>
          <w:ilvl w:val="1"/>
          <w:numId w:val="9"/>
        </w:numPr>
        <w:rPr>
          <w:lang w:eastAsia="en-US" w:bidi="ar-SA"/>
        </w:rPr>
      </w:pPr>
      <w:r w:rsidRPr="00EE461C">
        <w:rPr>
          <w:lang w:eastAsia="en-US" w:bidi="ar-SA"/>
        </w:rPr>
        <w:t>по участкам тепловой сети определенного условного диаметра;</w:t>
      </w:r>
    </w:p>
    <w:p w14:paraId="7F2F1D1A" w14:textId="507DB6AA" w:rsidR="009A0050" w:rsidRPr="00EE461C" w:rsidRDefault="009A0050" w:rsidP="00254928">
      <w:pPr>
        <w:pStyle w:val="a6"/>
        <w:numPr>
          <w:ilvl w:val="1"/>
          <w:numId w:val="9"/>
        </w:numPr>
        <w:rPr>
          <w:lang w:eastAsia="en-US" w:bidi="ar-SA"/>
        </w:rPr>
      </w:pPr>
      <w:r w:rsidRPr="00EE461C">
        <w:rPr>
          <w:lang w:eastAsia="en-US" w:bidi="ar-SA"/>
        </w:rPr>
        <w:t xml:space="preserve">по участкам тепловой сети с определенным типом прокладки, и т.п. </w:t>
      </w:r>
    </w:p>
    <w:p w14:paraId="4D7C6F79" w14:textId="77777777" w:rsidR="009A0050" w:rsidRPr="00EE461C" w:rsidRDefault="009A0050" w:rsidP="009A0050">
      <w:pPr>
        <w:rPr>
          <w:lang w:eastAsia="en-US" w:bidi="ar-SA"/>
        </w:rPr>
      </w:pPr>
      <w:r w:rsidRPr="00EE461C">
        <w:rPr>
          <w:lang w:eastAsia="en-US" w:bidi="ar-SA"/>
        </w:rPr>
        <w:t>Критерии отбора могут быть произвольными при соблюдении основного требования: информация, на основании которой строится отбор, должна в явном виде присутствовать в паспортных описаниях участков тепловой сети.</w:t>
      </w:r>
    </w:p>
    <w:p w14:paraId="39CD46B4" w14:textId="77777777" w:rsidR="009A0050" w:rsidRPr="00EE461C" w:rsidRDefault="009A0050" w:rsidP="009A0050">
      <w:pPr>
        <w:rPr>
          <w:lang w:eastAsia="en-US" w:bidi="ar-SA"/>
        </w:rPr>
      </w:pPr>
      <w:r w:rsidRPr="00EE461C">
        <w:rPr>
          <w:lang w:eastAsia="en-US" w:bidi="ar-SA"/>
        </w:rPr>
        <w:t xml:space="preserve">Для участков тепловых сетей, отобранных по определенной совокупности критериев, можно произвести любую из следующих операций: </w:t>
      </w:r>
    </w:p>
    <w:p w14:paraId="131E47C0" w14:textId="130507F9" w:rsidR="009A0050" w:rsidRPr="00EE461C" w:rsidRDefault="009A0050" w:rsidP="00254928">
      <w:pPr>
        <w:pStyle w:val="a6"/>
        <w:numPr>
          <w:ilvl w:val="1"/>
          <w:numId w:val="10"/>
        </w:numPr>
        <w:rPr>
          <w:lang w:eastAsia="en-US" w:bidi="ar-SA"/>
        </w:rPr>
      </w:pPr>
      <w:r w:rsidRPr="00EE461C">
        <w:rPr>
          <w:lang w:eastAsia="en-US" w:bidi="ar-SA"/>
        </w:rPr>
        <w:t xml:space="preserve">изменение эквивалентной шероховатости; </w:t>
      </w:r>
    </w:p>
    <w:p w14:paraId="0BB35ADC" w14:textId="26A38803" w:rsidR="009A0050" w:rsidRPr="00EE461C" w:rsidRDefault="009A0050" w:rsidP="00254928">
      <w:pPr>
        <w:pStyle w:val="a6"/>
        <w:numPr>
          <w:ilvl w:val="1"/>
          <w:numId w:val="10"/>
        </w:numPr>
        <w:rPr>
          <w:lang w:eastAsia="en-US" w:bidi="ar-SA"/>
        </w:rPr>
      </w:pPr>
      <w:r w:rsidRPr="00EE461C">
        <w:rPr>
          <w:lang w:eastAsia="en-US" w:bidi="ar-SA"/>
        </w:rPr>
        <w:lastRenderedPageBreak/>
        <w:t xml:space="preserve">изменение степени зарастания трубопроводов; </w:t>
      </w:r>
    </w:p>
    <w:p w14:paraId="7AB14FAF" w14:textId="2740C1CE" w:rsidR="009A0050" w:rsidRPr="00EE461C" w:rsidRDefault="009A0050" w:rsidP="00254928">
      <w:pPr>
        <w:pStyle w:val="a6"/>
        <w:numPr>
          <w:ilvl w:val="1"/>
          <w:numId w:val="10"/>
        </w:numPr>
        <w:rPr>
          <w:lang w:eastAsia="en-US" w:bidi="ar-SA"/>
        </w:rPr>
      </w:pPr>
      <w:r w:rsidRPr="00EE461C">
        <w:rPr>
          <w:lang w:eastAsia="en-US" w:bidi="ar-SA"/>
        </w:rPr>
        <w:t xml:space="preserve">изменение коэффициента местных потерь; </w:t>
      </w:r>
    </w:p>
    <w:p w14:paraId="7F4ADB64" w14:textId="11E40A76" w:rsidR="009A0050" w:rsidRPr="00EE461C" w:rsidRDefault="009A0050" w:rsidP="00254928">
      <w:pPr>
        <w:pStyle w:val="a6"/>
        <w:numPr>
          <w:ilvl w:val="1"/>
          <w:numId w:val="10"/>
        </w:numPr>
        <w:rPr>
          <w:lang w:eastAsia="en-US" w:bidi="ar-SA"/>
        </w:rPr>
      </w:pPr>
      <w:r w:rsidRPr="00EE461C">
        <w:rPr>
          <w:lang w:eastAsia="en-US" w:bidi="ar-SA"/>
        </w:rPr>
        <w:t xml:space="preserve">изменение способа расчета сопротивления. </w:t>
      </w:r>
    </w:p>
    <w:p w14:paraId="75CF7E0A" w14:textId="77777777" w:rsidR="009A0050" w:rsidRPr="00EE461C" w:rsidRDefault="009A0050" w:rsidP="009A0050">
      <w:pPr>
        <w:rPr>
          <w:lang w:eastAsia="en-US" w:bidi="ar-SA"/>
        </w:rPr>
      </w:pPr>
      <w:r w:rsidRPr="00EE461C">
        <w:rPr>
          <w:lang w:eastAsia="en-US" w:bidi="ar-SA"/>
        </w:rPr>
        <w:t xml:space="preserve">После проведения серии изменений характеристик участков трубопроводов тепловой сети автоматически производится гидравлический расчет, результаты которого сразу же доступны для визуализации на схеме и анализа. </w:t>
      </w:r>
    </w:p>
    <w:p w14:paraId="54F0964B" w14:textId="3423496F" w:rsidR="0096060D" w:rsidRPr="00EE461C" w:rsidRDefault="009A0050" w:rsidP="009A0050">
      <w:pPr>
        <w:rPr>
          <w:lang w:eastAsia="en-US" w:bidi="ar-SA"/>
        </w:rPr>
      </w:pPr>
      <w:r w:rsidRPr="00EE461C">
        <w:rPr>
          <w:lang w:eastAsia="en-US" w:bidi="ar-SA"/>
        </w:rPr>
        <w:t>Поскольку при изменении характеристик участков сети тепловой сети их паспорта не модифицируются, в любой момент можно вернуться к исходному состоянию расчетной гидравлической модели, определяемому паспортными значениями характеристик участков тепловой сети.</w:t>
      </w:r>
    </w:p>
    <w:p w14:paraId="665A03E2" w14:textId="506CE7E0" w:rsidR="0096060D" w:rsidRPr="00EE461C" w:rsidRDefault="0096060D" w:rsidP="0096060D">
      <w:pPr>
        <w:rPr>
          <w:lang w:eastAsia="en-US" w:bidi="ar-SA"/>
        </w:rPr>
      </w:pPr>
    </w:p>
    <w:p w14:paraId="7B9033AD" w14:textId="77777777" w:rsidR="00741059" w:rsidRPr="00EE461C" w:rsidRDefault="00741059" w:rsidP="00741059">
      <w:pPr>
        <w:pStyle w:val="11"/>
      </w:pPr>
      <w:bookmarkStart w:id="29" w:name="_Toc14090885"/>
      <w:bookmarkStart w:id="30" w:name="_Toc57364262"/>
      <w:r w:rsidRPr="00EE461C">
        <w:t>Сравнительные пьезометрические графики для разработки и анализа сценариев перспективного развития тепловых сетей</w:t>
      </w:r>
      <w:bookmarkEnd w:id="29"/>
      <w:bookmarkEnd w:id="30"/>
    </w:p>
    <w:p w14:paraId="356D8DA8" w14:textId="77777777" w:rsidR="00764965" w:rsidRPr="00EE461C" w:rsidRDefault="00764965" w:rsidP="00764965">
      <w:pPr>
        <w:rPr>
          <w:lang w:eastAsia="en-US" w:bidi="ar-SA"/>
        </w:rPr>
      </w:pPr>
      <w:r w:rsidRPr="00EE461C">
        <w:rPr>
          <w:lang w:eastAsia="en-US" w:bidi="ar-SA"/>
        </w:rPr>
        <w:t xml:space="preserve">Целью построения пьезометрического графика является наглядная иллюстрация результатов гидравлического расчета (наладочного, поверочного, конструкторского). Это основной аналитический инструмент специалиста по гидравлическим расчетам тепловых сетей. При этом на экран выводятся: </w:t>
      </w:r>
    </w:p>
    <w:p w14:paraId="46E02BB7" w14:textId="5AE9191C" w:rsidR="00764965" w:rsidRPr="00EE461C" w:rsidRDefault="00764965" w:rsidP="00254928">
      <w:pPr>
        <w:pStyle w:val="a6"/>
        <w:numPr>
          <w:ilvl w:val="1"/>
          <w:numId w:val="11"/>
        </w:numPr>
        <w:rPr>
          <w:lang w:eastAsia="en-US" w:bidi="ar-SA"/>
        </w:rPr>
      </w:pPr>
      <w:r w:rsidRPr="00EE461C">
        <w:rPr>
          <w:lang w:eastAsia="en-US" w:bidi="ar-SA"/>
        </w:rPr>
        <w:t xml:space="preserve">линия давления в подающем трубопроводе </w:t>
      </w:r>
    </w:p>
    <w:p w14:paraId="20F9E279" w14:textId="052270E6" w:rsidR="00764965" w:rsidRPr="00EE461C" w:rsidRDefault="00764965" w:rsidP="00254928">
      <w:pPr>
        <w:pStyle w:val="a6"/>
        <w:numPr>
          <w:ilvl w:val="1"/>
          <w:numId w:val="11"/>
        </w:numPr>
        <w:rPr>
          <w:lang w:eastAsia="en-US" w:bidi="ar-SA"/>
        </w:rPr>
      </w:pPr>
      <w:r w:rsidRPr="00EE461C">
        <w:rPr>
          <w:lang w:eastAsia="en-US" w:bidi="ar-SA"/>
        </w:rPr>
        <w:t xml:space="preserve">линия давления в обратном трубопроводе </w:t>
      </w:r>
    </w:p>
    <w:p w14:paraId="2D721160" w14:textId="1F3567FD" w:rsidR="00764965" w:rsidRPr="00EE461C" w:rsidRDefault="00764965" w:rsidP="00254928">
      <w:pPr>
        <w:pStyle w:val="a6"/>
        <w:numPr>
          <w:ilvl w:val="1"/>
          <w:numId w:val="11"/>
        </w:numPr>
        <w:rPr>
          <w:lang w:eastAsia="en-US" w:bidi="ar-SA"/>
        </w:rPr>
      </w:pPr>
      <w:r w:rsidRPr="00EE461C">
        <w:rPr>
          <w:lang w:eastAsia="en-US" w:bidi="ar-SA"/>
        </w:rPr>
        <w:t xml:space="preserve">линия поверхности земли </w:t>
      </w:r>
    </w:p>
    <w:p w14:paraId="0C116C6A" w14:textId="400A7327" w:rsidR="00764965" w:rsidRPr="00EE461C" w:rsidRDefault="00764965" w:rsidP="00254928">
      <w:pPr>
        <w:pStyle w:val="a6"/>
        <w:numPr>
          <w:ilvl w:val="1"/>
          <w:numId w:val="11"/>
        </w:numPr>
        <w:rPr>
          <w:lang w:eastAsia="en-US" w:bidi="ar-SA"/>
        </w:rPr>
      </w:pPr>
      <w:r w:rsidRPr="00EE461C">
        <w:rPr>
          <w:lang w:eastAsia="en-US" w:bidi="ar-SA"/>
        </w:rPr>
        <w:t xml:space="preserve">линия потерь напора на шайбе </w:t>
      </w:r>
    </w:p>
    <w:p w14:paraId="1378DE80" w14:textId="7F5FC61B" w:rsidR="00764965" w:rsidRPr="00EE461C" w:rsidRDefault="00764965" w:rsidP="00254928">
      <w:pPr>
        <w:pStyle w:val="a6"/>
        <w:numPr>
          <w:ilvl w:val="1"/>
          <w:numId w:val="11"/>
        </w:numPr>
        <w:rPr>
          <w:lang w:eastAsia="en-US" w:bidi="ar-SA"/>
        </w:rPr>
      </w:pPr>
      <w:r w:rsidRPr="00EE461C">
        <w:rPr>
          <w:lang w:eastAsia="en-US" w:bidi="ar-SA"/>
        </w:rPr>
        <w:t xml:space="preserve">высота здания </w:t>
      </w:r>
    </w:p>
    <w:p w14:paraId="1EFC8CA0" w14:textId="27A26F84" w:rsidR="00764965" w:rsidRPr="00EE461C" w:rsidRDefault="00764965" w:rsidP="00254928">
      <w:pPr>
        <w:pStyle w:val="a6"/>
        <w:numPr>
          <w:ilvl w:val="1"/>
          <w:numId w:val="11"/>
        </w:numPr>
        <w:rPr>
          <w:lang w:eastAsia="en-US" w:bidi="ar-SA"/>
        </w:rPr>
      </w:pPr>
      <w:r w:rsidRPr="00EE461C">
        <w:rPr>
          <w:lang w:eastAsia="en-US" w:bidi="ar-SA"/>
        </w:rPr>
        <w:t xml:space="preserve">линия вскипания </w:t>
      </w:r>
    </w:p>
    <w:p w14:paraId="59AB8B79" w14:textId="259E3026" w:rsidR="00764965" w:rsidRPr="00EE461C" w:rsidRDefault="00764965" w:rsidP="00254928">
      <w:pPr>
        <w:pStyle w:val="a6"/>
        <w:numPr>
          <w:ilvl w:val="1"/>
          <w:numId w:val="11"/>
        </w:numPr>
        <w:rPr>
          <w:lang w:eastAsia="en-US" w:bidi="ar-SA"/>
        </w:rPr>
      </w:pPr>
      <w:r w:rsidRPr="00EE461C">
        <w:rPr>
          <w:lang w:eastAsia="en-US" w:bidi="ar-SA"/>
        </w:rPr>
        <w:t xml:space="preserve">линия статического напора </w:t>
      </w:r>
    </w:p>
    <w:p w14:paraId="25128763" w14:textId="77777777" w:rsidR="00764965" w:rsidRPr="00EE461C" w:rsidRDefault="00764965" w:rsidP="00764965">
      <w:pPr>
        <w:rPr>
          <w:lang w:eastAsia="en-US" w:bidi="ar-SA"/>
        </w:rPr>
      </w:pPr>
      <w:r w:rsidRPr="00EE461C">
        <w:rPr>
          <w:lang w:eastAsia="en-US" w:bidi="ar-SA"/>
        </w:rPr>
        <w:t xml:space="preserve">Цвет и стиль линий задается пользователем. </w:t>
      </w:r>
    </w:p>
    <w:p w14:paraId="52E0A00E" w14:textId="77777777" w:rsidR="00764965" w:rsidRPr="00EE461C" w:rsidRDefault="00764965" w:rsidP="00764965">
      <w:pPr>
        <w:rPr>
          <w:lang w:eastAsia="en-US" w:bidi="ar-SA"/>
        </w:rPr>
      </w:pPr>
      <w:r w:rsidRPr="00EE461C">
        <w:rPr>
          <w:lang w:eastAsia="en-US" w:bidi="ar-SA"/>
        </w:rPr>
        <w:t xml:space="preserve">В таблице под графиком выводятся для каждого узла сети наименование, геодезическая отметка, высота потребителя, напоры в подающем и обратном трубопроводах, величина дросселируемого напора на шайбах у потребителей, потери напора по участкам тепловой сети, скорости движения воды на участках тепловой сети и т.д. Количество выводимой под графиком информации настраивается пользователем. </w:t>
      </w:r>
    </w:p>
    <w:p w14:paraId="1ED3BB79" w14:textId="77777777" w:rsidR="00F43374" w:rsidRDefault="00F43374" w:rsidP="00F43374">
      <w:pPr>
        <w:rPr>
          <w:lang w:eastAsia="en-US" w:bidi="ar-SA"/>
        </w:rPr>
      </w:pPr>
      <w:r w:rsidRPr="00AA62B8">
        <w:rPr>
          <w:lang w:eastAsia="en-US" w:bidi="ar-SA"/>
        </w:rPr>
        <w:lastRenderedPageBreak/>
        <w:t xml:space="preserve">Пьезометрические графики существующих тепловых сетей, представлены в </w:t>
      </w:r>
      <w:r>
        <w:rPr>
          <w:lang w:eastAsia="en-US" w:bidi="ar-SA"/>
        </w:rPr>
        <w:t>п. </w:t>
      </w:r>
      <w:r w:rsidRPr="00AA62B8">
        <w:rPr>
          <w:lang w:eastAsia="en-US" w:bidi="ar-SA"/>
        </w:rPr>
        <w:t xml:space="preserve">1.3.8. </w:t>
      </w:r>
      <w:r>
        <w:rPr>
          <w:lang w:eastAsia="en-US" w:bidi="ar-SA"/>
        </w:rPr>
        <w:t>«</w:t>
      </w:r>
      <w:r w:rsidRPr="00AA62B8">
        <w:rPr>
          <w:lang w:eastAsia="en-US" w:bidi="ar-SA"/>
        </w:rPr>
        <w:t>Гидравлические режимы тепловых сетей и пьезометрические графики</w:t>
      </w:r>
      <w:r>
        <w:rPr>
          <w:lang w:eastAsia="en-US" w:bidi="ar-SA"/>
        </w:rPr>
        <w:t xml:space="preserve">» </w:t>
      </w:r>
      <w:r w:rsidRPr="00AA62B8">
        <w:rPr>
          <w:lang w:eastAsia="en-US" w:bidi="ar-SA"/>
        </w:rPr>
        <w:t>Глав</w:t>
      </w:r>
      <w:r>
        <w:rPr>
          <w:lang w:eastAsia="en-US" w:bidi="ar-SA"/>
        </w:rPr>
        <w:t>ы </w:t>
      </w:r>
      <w:r w:rsidRPr="00AA62B8">
        <w:rPr>
          <w:lang w:eastAsia="en-US" w:bidi="ar-SA"/>
        </w:rPr>
        <w:t>1 Обосновывающих материалов к Сх</w:t>
      </w:r>
      <w:r>
        <w:rPr>
          <w:lang w:eastAsia="en-US" w:bidi="ar-SA"/>
        </w:rPr>
        <w:t>еме теплоснабжения.</w:t>
      </w:r>
    </w:p>
    <w:p w14:paraId="1F451672" w14:textId="710831E8" w:rsidR="0096060D" w:rsidRPr="008D0561" w:rsidRDefault="0096060D" w:rsidP="0096060D">
      <w:pPr>
        <w:rPr>
          <w:highlight w:val="yellow"/>
          <w:lang w:eastAsia="en-US" w:bidi="ar-SA"/>
        </w:rPr>
      </w:pPr>
    </w:p>
    <w:p w14:paraId="049A6EEA" w14:textId="62E0A11F" w:rsidR="002C546E" w:rsidRPr="00F42B2D" w:rsidRDefault="002C546E" w:rsidP="00F42B2D">
      <w:pPr>
        <w:pStyle w:val="11"/>
        <w:rPr>
          <w:lang w:eastAsia="en-US" w:bidi="ar-SA"/>
        </w:rPr>
      </w:pPr>
      <w:bookmarkStart w:id="31" w:name="_Toc57364263"/>
      <w:r w:rsidRPr="00F42B2D">
        <w:rPr>
          <w:lang w:eastAsia="en-US" w:bidi="ar-SA"/>
        </w:rPr>
        <w:t xml:space="preserve">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w:t>
      </w:r>
      <w:proofErr w:type="spellStart"/>
      <w:r w:rsidRPr="00F42B2D">
        <w:rPr>
          <w:lang w:eastAsia="en-US" w:bidi="ar-SA"/>
        </w:rPr>
        <w:t>теплопотребляющих</w:t>
      </w:r>
      <w:proofErr w:type="spellEnd"/>
      <w:r w:rsidRPr="00F42B2D">
        <w:rPr>
          <w:lang w:eastAsia="en-US" w:bidi="ar-SA"/>
        </w:rPr>
        <w:t xml:space="preserve"> установок за период, предшествующий актуализации схемы теплоснабжения</w:t>
      </w:r>
      <w:bookmarkEnd w:id="31"/>
    </w:p>
    <w:p w14:paraId="534D72DB" w14:textId="2E9460C7" w:rsidR="00F42B2D" w:rsidRPr="00F42B2D" w:rsidRDefault="00F42B2D" w:rsidP="00F42B2D">
      <w:pPr>
        <w:rPr>
          <w:lang w:eastAsia="en-US" w:bidi="ar-SA"/>
        </w:rPr>
      </w:pPr>
      <w:r w:rsidRPr="00F42B2D">
        <w:rPr>
          <w:lang w:eastAsia="en-US" w:bidi="ar-SA"/>
        </w:rPr>
        <w:t>Выполнены гидравлические расчеты для существующих зон действия источников тепловой энергии (мощности) с учетом прогнозируемого прироста тепловой нагрузки.</w:t>
      </w:r>
    </w:p>
    <w:sectPr w:rsidR="00F42B2D" w:rsidRPr="00F42B2D"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349E3" w14:textId="77777777" w:rsidR="00664740" w:rsidRDefault="00664740">
      <w:r>
        <w:separator/>
      </w:r>
    </w:p>
  </w:endnote>
  <w:endnote w:type="continuationSeparator" w:id="0">
    <w:p w14:paraId="23747B23" w14:textId="77777777" w:rsidR="00664740" w:rsidRDefault="00664740">
      <w:r>
        <w:continuationSeparator/>
      </w:r>
    </w:p>
  </w:endnote>
  <w:endnote w:type="continuationNotice" w:id="1">
    <w:p w14:paraId="35C87AF7" w14:textId="77777777" w:rsidR="00664740" w:rsidRDefault="006647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1837EB" w:rsidRPr="002006B5" w:rsidRDefault="001837EB"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1837EB" w:rsidRDefault="001837EB"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1837EB" w:rsidRPr="002006B5" w:rsidRDefault="001837EB"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49" name="Рисунок 49"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001E3312" w:rsidR="001837EB" w:rsidRPr="002006B5" w:rsidRDefault="001D5298"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A95F45">
      <w:rPr>
        <w:rFonts w:eastAsia="Calibri"/>
        <w:sz w:val="22"/>
        <w:lang w:eastAsia="en-US" w:bidi="ar-SA"/>
      </w:rPr>
      <w:t xml:space="preserve"> </w:t>
    </w:r>
    <w:r>
      <w:rPr>
        <w:rFonts w:eastAsia="Calibri"/>
        <w:sz w:val="22"/>
        <w:lang w:eastAsia="en-US" w:bidi="ar-SA"/>
      </w:rPr>
      <w:t>Глазов</w:t>
    </w:r>
  </w:p>
  <w:p w14:paraId="2C6AD4D3" w14:textId="509B3850" w:rsidR="001837EB" w:rsidRPr="002006B5" w:rsidRDefault="00946B38" w:rsidP="00DB5F74">
    <w:pPr>
      <w:pStyle w:val="aa"/>
      <w:spacing w:line="240" w:lineRule="auto"/>
      <w:ind w:firstLine="0"/>
      <w:jc w:val="center"/>
      <w:rPr>
        <w:sz w:val="22"/>
      </w:rPr>
    </w:pPr>
    <w:r>
      <w:rPr>
        <w:rFonts w:eastAsia="Calibri"/>
        <w:sz w:val="22"/>
        <w:lang w:eastAsia="en-US" w:bidi="ar-SA"/>
      </w:rPr>
      <w:t>202</w:t>
    </w:r>
    <w:r w:rsidR="00241BAC">
      <w:rPr>
        <w:rFonts w:eastAsia="Calibri"/>
        <w:sz w:val="22"/>
        <w:lang w:eastAsia="en-US" w:bidi="ar-SA"/>
      </w:rPr>
      <w:t>5</w:t>
    </w:r>
    <w:r w:rsidR="001837EB"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9957"/>
      <w:docPartObj>
        <w:docPartGallery w:val="Page Numbers (Bottom of Page)"/>
        <w:docPartUnique/>
      </w:docPartObj>
    </w:sdtPr>
    <w:sdtEndPr>
      <w:rPr>
        <w:sz w:val="22"/>
        <w:szCs w:val="24"/>
      </w:rPr>
    </w:sdtEndPr>
    <w:sdtContent>
      <w:p w14:paraId="32D70481" w14:textId="31080556" w:rsidR="001837EB" w:rsidRPr="00DB5F74" w:rsidRDefault="001837EB"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241BAC">
          <w:rPr>
            <w:noProof/>
            <w:sz w:val="22"/>
            <w:szCs w:val="24"/>
          </w:rPr>
          <w:t>31</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481F1" w14:textId="77777777" w:rsidR="00664740" w:rsidRDefault="00664740">
      <w:r>
        <w:separator/>
      </w:r>
    </w:p>
  </w:footnote>
  <w:footnote w:type="continuationSeparator" w:id="0">
    <w:p w14:paraId="472AF628" w14:textId="77777777" w:rsidR="00664740" w:rsidRDefault="00664740">
      <w:r>
        <w:continuationSeparator/>
      </w:r>
    </w:p>
  </w:footnote>
  <w:footnote w:type="continuationNotice" w:id="1">
    <w:p w14:paraId="5D0F66B2" w14:textId="77777777" w:rsidR="00664740" w:rsidRDefault="0066474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
    <w:nsid w:val="1362410D"/>
    <w:multiLevelType w:val="hybridMultilevel"/>
    <w:tmpl w:val="A88A5582"/>
    <w:lvl w:ilvl="0" w:tplc="B1EC3386">
      <w:start w:val="1"/>
      <w:numFmt w:val="bullet"/>
      <w:lvlText w:val=""/>
      <w:lvlJc w:val="left"/>
      <w:pPr>
        <w:ind w:left="1571" w:hanging="360"/>
      </w:pPr>
      <w:rPr>
        <w:rFonts w:ascii="Symbol" w:hAnsi="Symbol" w:hint="default"/>
      </w:rPr>
    </w:lvl>
    <w:lvl w:ilvl="1" w:tplc="B1EC3386">
      <w:start w:val="1"/>
      <w:numFmt w:val="bullet"/>
      <w:lvlText w:val=""/>
      <w:lvlJc w:val="left"/>
      <w:pPr>
        <w:ind w:left="157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9BF668B"/>
    <w:multiLevelType w:val="hybridMultilevel"/>
    <w:tmpl w:val="2E4A57BA"/>
    <w:lvl w:ilvl="0" w:tplc="B1EC3386">
      <w:start w:val="1"/>
      <w:numFmt w:val="bullet"/>
      <w:lvlText w:val=""/>
      <w:lvlJc w:val="left"/>
      <w:pPr>
        <w:ind w:left="1571" w:hanging="360"/>
      </w:pPr>
      <w:rPr>
        <w:rFonts w:ascii="Symbol" w:hAnsi="Symbol" w:hint="default"/>
      </w:rPr>
    </w:lvl>
    <w:lvl w:ilvl="1" w:tplc="F7DE8D34">
      <w:start w:val="8"/>
      <w:numFmt w:val="bullet"/>
      <w:lvlText w:val="•"/>
      <w:lvlJc w:val="left"/>
      <w:pPr>
        <w:ind w:left="2511" w:hanging="58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A2C3F94"/>
    <w:multiLevelType w:val="multilevel"/>
    <w:tmpl w:val="7F7A0D18"/>
    <w:lvl w:ilvl="0">
      <w:start w:val="3"/>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5">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
    <w:nsid w:val="396F207F"/>
    <w:multiLevelType w:val="hybridMultilevel"/>
    <w:tmpl w:val="B6C432D6"/>
    <w:lvl w:ilvl="0" w:tplc="0419000F">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D6309C7"/>
    <w:multiLevelType w:val="hybridMultilevel"/>
    <w:tmpl w:val="AF7CDDEA"/>
    <w:lvl w:ilvl="0" w:tplc="B1EC3386">
      <w:start w:val="1"/>
      <w:numFmt w:val="bullet"/>
      <w:lvlText w:val=""/>
      <w:lvlJc w:val="left"/>
      <w:pPr>
        <w:ind w:left="1571" w:hanging="360"/>
      </w:pPr>
      <w:rPr>
        <w:rFonts w:ascii="Symbol" w:hAnsi="Symbol" w:hint="default"/>
      </w:rPr>
    </w:lvl>
    <w:lvl w:ilvl="1" w:tplc="B1EC3386">
      <w:start w:val="1"/>
      <w:numFmt w:val="bullet"/>
      <w:lvlText w:val=""/>
      <w:lvlJc w:val="left"/>
      <w:pPr>
        <w:ind w:left="157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5C1D215A"/>
    <w:multiLevelType w:val="hybridMultilevel"/>
    <w:tmpl w:val="7DD032E8"/>
    <w:lvl w:ilvl="0" w:tplc="B1EC3386">
      <w:start w:val="1"/>
      <w:numFmt w:val="bullet"/>
      <w:lvlText w:val=""/>
      <w:lvlJc w:val="left"/>
      <w:pPr>
        <w:ind w:left="1571" w:hanging="360"/>
      </w:pPr>
      <w:rPr>
        <w:rFonts w:ascii="Symbol" w:hAnsi="Symbol" w:hint="default"/>
      </w:rPr>
    </w:lvl>
    <w:lvl w:ilvl="1" w:tplc="B1EC3386">
      <w:start w:val="1"/>
      <w:numFmt w:val="bullet"/>
      <w:lvlText w:val=""/>
      <w:lvlJc w:val="left"/>
      <w:pPr>
        <w:ind w:left="157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ABA2181"/>
    <w:multiLevelType w:val="hybridMultilevel"/>
    <w:tmpl w:val="F1EA61E4"/>
    <w:lvl w:ilvl="0" w:tplc="B1EC3386">
      <w:start w:val="1"/>
      <w:numFmt w:val="bullet"/>
      <w:lvlText w:val=""/>
      <w:lvlJc w:val="left"/>
      <w:pPr>
        <w:ind w:left="1571" w:hanging="360"/>
      </w:pPr>
      <w:rPr>
        <w:rFonts w:ascii="Symbol" w:hAnsi="Symbol" w:hint="default"/>
      </w:rPr>
    </w:lvl>
    <w:lvl w:ilvl="1" w:tplc="B1EC3386">
      <w:start w:val="1"/>
      <w:numFmt w:val="bullet"/>
      <w:lvlText w:val=""/>
      <w:lvlJc w:val="left"/>
      <w:pPr>
        <w:ind w:left="157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AC01EAE"/>
    <w:multiLevelType w:val="hybridMultilevel"/>
    <w:tmpl w:val="5C0EF846"/>
    <w:lvl w:ilvl="0" w:tplc="B17A24E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6C8F7E0C"/>
    <w:multiLevelType w:val="hybridMultilevel"/>
    <w:tmpl w:val="C44C1EA0"/>
    <w:lvl w:ilvl="0" w:tplc="B17A24E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7B2B0180"/>
    <w:multiLevelType w:val="hybridMultilevel"/>
    <w:tmpl w:val="882CA0DE"/>
    <w:lvl w:ilvl="0" w:tplc="0419000F">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4"/>
  </w:num>
  <w:num w:numId="3">
    <w:abstractNumId w:val="0"/>
  </w:num>
  <w:num w:numId="4">
    <w:abstractNumId w:val="12"/>
  </w:num>
  <w:num w:numId="5">
    <w:abstractNumId w:val="5"/>
  </w:num>
  <w:num w:numId="6">
    <w:abstractNumId w:val="3"/>
  </w:num>
  <w:num w:numId="7">
    <w:abstractNumId w:val="2"/>
  </w:num>
  <w:num w:numId="8">
    <w:abstractNumId w:val="9"/>
  </w:num>
  <w:num w:numId="9">
    <w:abstractNumId w:val="8"/>
  </w:num>
  <w:num w:numId="10">
    <w:abstractNumId w:val="7"/>
  </w:num>
  <w:num w:numId="11">
    <w:abstractNumId w:val="1"/>
  </w:num>
  <w:num w:numId="12">
    <w:abstractNumId w:val="13"/>
  </w:num>
  <w:num w:numId="13">
    <w:abstractNumId w:val="6"/>
  </w:num>
  <w:num w:numId="14">
    <w:abstractNumId w:val="11"/>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4EE"/>
    <w:rsid w:val="00005775"/>
    <w:rsid w:val="0000790F"/>
    <w:rsid w:val="00007FEE"/>
    <w:rsid w:val="000154ED"/>
    <w:rsid w:val="00015B24"/>
    <w:rsid w:val="00015F01"/>
    <w:rsid w:val="00022F50"/>
    <w:rsid w:val="00026F78"/>
    <w:rsid w:val="00032880"/>
    <w:rsid w:val="00032E20"/>
    <w:rsid w:val="00032EA7"/>
    <w:rsid w:val="00036C6D"/>
    <w:rsid w:val="00040778"/>
    <w:rsid w:val="00040921"/>
    <w:rsid w:val="0004423E"/>
    <w:rsid w:val="0004445E"/>
    <w:rsid w:val="00050CAC"/>
    <w:rsid w:val="000549EA"/>
    <w:rsid w:val="000559B0"/>
    <w:rsid w:val="00057540"/>
    <w:rsid w:val="000609F2"/>
    <w:rsid w:val="000617EE"/>
    <w:rsid w:val="00063314"/>
    <w:rsid w:val="00063507"/>
    <w:rsid w:val="00064042"/>
    <w:rsid w:val="000657D5"/>
    <w:rsid w:val="0007182D"/>
    <w:rsid w:val="000720F5"/>
    <w:rsid w:val="000810BA"/>
    <w:rsid w:val="00081611"/>
    <w:rsid w:val="00082056"/>
    <w:rsid w:val="00082FAC"/>
    <w:rsid w:val="00083482"/>
    <w:rsid w:val="0008581E"/>
    <w:rsid w:val="0008749A"/>
    <w:rsid w:val="0008751B"/>
    <w:rsid w:val="0009514D"/>
    <w:rsid w:val="00096298"/>
    <w:rsid w:val="000A0B79"/>
    <w:rsid w:val="000A340E"/>
    <w:rsid w:val="000A5935"/>
    <w:rsid w:val="000A6CE0"/>
    <w:rsid w:val="000A7CCA"/>
    <w:rsid w:val="000B0214"/>
    <w:rsid w:val="000B26B1"/>
    <w:rsid w:val="000B43E6"/>
    <w:rsid w:val="000B4CE9"/>
    <w:rsid w:val="000B5FB4"/>
    <w:rsid w:val="000B6853"/>
    <w:rsid w:val="000C4A9C"/>
    <w:rsid w:val="000C4BE7"/>
    <w:rsid w:val="000C619D"/>
    <w:rsid w:val="000C7C42"/>
    <w:rsid w:val="000D1F5E"/>
    <w:rsid w:val="000D4257"/>
    <w:rsid w:val="000D60BA"/>
    <w:rsid w:val="000D71D8"/>
    <w:rsid w:val="000E12B3"/>
    <w:rsid w:val="000E6655"/>
    <w:rsid w:val="000E7569"/>
    <w:rsid w:val="000F1DD6"/>
    <w:rsid w:val="000F23A6"/>
    <w:rsid w:val="000F26E6"/>
    <w:rsid w:val="000F6315"/>
    <w:rsid w:val="00101F0F"/>
    <w:rsid w:val="0010386C"/>
    <w:rsid w:val="0010421E"/>
    <w:rsid w:val="00104425"/>
    <w:rsid w:val="00106430"/>
    <w:rsid w:val="00106EAE"/>
    <w:rsid w:val="001110B8"/>
    <w:rsid w:val="0011417D"/>
    <w:rsid w:val="00117FBF"/>
    <w:rsid w:val="001220D5"/>
    <w:rsid w:val="00124ADE"/>
    <w:rsid w:val="0012688F"/>
    <w:rsid w:val="001304BB"/>
    <w:rsid w:val="001312B0"/>
    <w:rsid w:val="001412B6"/>
    <w:rsid w:val="00143C76"/>
    <w:rsid w:val="0014568E"/>
    <w:rsid w:val="00145CAC"/>
    <w:rsid w:val="0014642C"/>
    <w:rsid w:val="0015282F"/>
    <w:rsid w:val="001538AF"/>
    <w:rsid w:val="00156553"/>
    <w:rsid w:val="00160FDE"/>
    <w:rsid w:val="00161452"/>
    <w:rsid w:val="001627E9"/>
    <w:rsid w:val="001652B4"/>
    <w:rsid w:val="00166254"/>
    <w:rsid w:val="00166DC7"/>
    <w:rsid w:val="00167824"/>
    <w:rsid w:val="00175EF7"/>
    <w:rsid w:val="00176FFA"/>
    <w:rsid w:val="00181757"/>
    <w:rsid w:val="00183203"/>
    <w:rsid w:val="001837EB"/>
    <w:rsid w:val="00185C88"/>
    <w:rsid w:val="00185E70"/>
    <w:rsid w:val="001901BF"/>
    <w:rsid w:val="001907CE"/>
    <w:rsid w:val="001A417F"/>
    <w:rsid w:val="001B44F1"/>
    <w:rsid w:val="001B4947"/>
    <w:rsid w:val="001B5CB0"/>
    <w:rsid w:val="001B7D87"/>
    <w:rsid w:val="001C3BAE"/>
    <w:rsid w:val="001C42CD"/>
    <w:rsid w:val="001C5759"/>
    <w:rsid w:val="001C6DD5"/>
    <w:rsid w:val="001D070B"/>
    <w:rsid w:val="001D40D9"/>
    <w:rsid w:val="001D5093"/>
    <w:rsid w:val="001D5298"/>
    <w:rsid w:val="001D71E6"/>
    <w:rsid w:val="001D77AF"/>
    <w:rsid w:val="001E04D6"/>
    <w:rsid w:val="001E3A02"/>
    <w:rsid w:val="001E4B09"/>
    <w:rsid w:val="001E7844"/>
    <w:rsid w:val="001F20C5"/>
    <w:rsid w:val="001F3BFA"/>
    <w:rsid w:val="001F59FE"/>
    <w:rsid w:val="002006B5"/>
    <w:rsid w:val="00201CBF"/>
    <w:rsid w:val="00204AD8"/>
    <w:rsid w:val="0021033C"/>
    <w:rsid w:val="00213EAB"/>
    <w:rsid w:val="00223B4A"/>
    <w:rsid w:val="00223EF5"/>
    <w:rsid w:val="002246D3"/>
    <w:rsid w:val="002250C7"/>
    <w:rsid w:val="00225F4F"/>
    <w:rsid w:val="0022601E"/>
    <w:rsid w:val="00226A00"/>
    <w:rsid w:val="00227782"/>
    <w:rsid w:val="00227E1F"/>
    <w:rsid w:val="0023105B"/>
    <w:rsid w:val="00232892"/>
    <w:rsid w:val="00234CCC"/>
    <w:rsid w:val="0023514B"/>
    <w:rsid w:val="0023551B"/>
    <w:rsid w:val="00237671"/>
    <w:rsid w:val="00237882"/>
    <w:rsid w:val="00241BAC"/>
    <w:rsid w:val="00245488"/>
    <w:rsid w:val="00245C00"/>
    <w:rsid w:val="00246253"/>
    <w:rsid w:val="00247522"/>
    <w:rsid w:val="0025111A"/>
    <w:rsid w:val="00251CCA"/>
    <w:rsid w:val="0025237D"/>
    <w:rsid w:val="00252BC1"/>
    <w:rsid w:val="00252DF3"/>
    <w:rsid w:val="002539E2"/>
    <w:rsid w:val="00253B93"/>
    <w:rsid w:val="00254928"/>
    <w:rsid w:val="00262218"/>
    <w:rsid w:val="00262421"/>
    <w:rsid w:val="002632BA"/>
    <w:rsid w:val="00264E87"/>
    <w:rsid w:val="00266178"/>
    <w:rsid w:val="00270FD7"/>
    <w:rsid w:val="00274889"/>
    <w:rsid w:val="00277BD4"/>
    <w:rsid w:val="002805DA"/>
    <w:rsid w:val="00281E6A"/>
    <w:rsid w:val="00282DCC"/>
    <w:rsid w:val="00283BD0"/>
    <w:rsid w:val="00287DE8"/>
    <w:rsid w:val="00291E58"/>
    <w:rsid w:val="00291EB8"/>
    <w:rsid w:val="00292940"/>
    <w:rsid w:val="002940A8"/>
    <w:rsid w:val="00294BB4"/>
    <w:rsid w:val="00295AB8"/>
    <w:rsid w:val="00297BF6"/>
    <w:rsid w:val="002A0494"/>
    <w:rsid w:val="002A09C6"/>
    <w:rsid w:val="002A1DD3"/>
    <w:rsid w:val="002A47A7"/>
    <w:rsid w:val="002A4D72"/>
    <w:rsid w:val="002A696F"/>
    <w:rsid w:val="002B6EAE"/>
    <w:rsid w:val="002B7ABF"/>
    <w:rsid w:val="002C546E"/>
    <w:rsid w:val="002C5D27"/>
    <w:rsid w:val="002C73C4"/>
    <w:rsid w:val="002C79F7"/>
    <w:rsid w:val="002D0A07"/>
    <w:rsid w:val="002D27A1"/>
    <w:rsid w:val="002D4543"/>
    <w:rsid w:val="002E624A"/>
    <w:rsid w:val="002F0C96"/>
    <w:rsid w:val="002F1030"/>
    <w:rsid w:val="002F1576"/>
    <w:rsid w:val="002F3719"/>
    <w:rsid w:val="002F5276"/>
    <w:rsid w:val="002F7E48"/>
    <w:rsid w:val="003015C6"/>
    <w:rsid w:val="0030178E"/>
    <w:rsid w:val="00301E87"/>
    <w:rsid w:val="00302425"/>
    <w:rsid w:val="003029BF"/>
    <w:rsid w:val="00307608"/>
    <w:rsid w:val="003102F9"/>
    <w:rsid w:val="00312E61"/>
    <w:rsid w:val="00315C80"/>
    <w:rsid w:val="00316077"/>
    <w:rsid w:val="00321B89"/>
    <w:rsid w:val="00323724"/>
    <w:rsid w:val="00327DA8"/>
    <w:rsid w:val="00330F7A"/>
    <w:rsid w:val="0033334C"/>
    <w:rsid w:val="00333B51"/>
    <w:rsid w:val="00333F8F"/>
    <w:rsid w:val="003343DB"/>
    <w:rsid w:val="00334548"/>
    <w:rsid w:val="003361C3"/>
    <w:rsid w:val="00341C11"/>
    <w:rsid w:val="00346F37"/>
    <w:rsid w:val="00357171"/>
    <w:rsid w:val="003607FE"/>
    <w:rsid w:val="003625F6"/>
    <w:rsid w:val="003654B0"/>
    <w:rsid w:val="00365B8A"/>
    <w:rsid w:val="00366E5C"/>
    <w:rsid w:val="003676A1"/>
    <w:rsid w:val="00371CCD"/>
    <w:rsid w:val="00377972"/>
    <w:rsid w:val="00381256"/>
    <w:rsid w:val="003817B6"/>
    <w:rsid w:val="00381C26"/>
    <w:rsid w:val="00381EC7"/>
    <w:rsid w:val="0038552B"/>
    <w:rsid w:val="003878D2"/>
    <w:rsid w:val="00391B07"/>
    <w:rsid w:val="00394535"/>
    <w:rsid w:val="00394F97"/>
    <w:rsid w:val="00395CE6"/>
    <w:rsid w:val="003963FA"/>
    <w:rsid w:val="00396B95"/>
    <w:rsid w:val="003A0DC6"/>
    <w:rsid w:val="003A1EA0"/>
    <w:rsid w:val="003A32CE"/>
    <w:rsid w:val="003A3436"/>
    <w:rsid w:val="003A3E25"/>
    <w:rsid w:val="003A5D54"/>
    <w:rsid w:val="003B17F7"/>
    <w:rsid w:val="003B3FED"/>
    <w:rsid w:val="003B4870"/>
    <w:rsid w:val="003C0E16"/>
    <w:rsid w:val="003C1FAF"/>
    <w:rsid w:val="003C3AB4"/>
    <w:rsid w:val="003C418A"/>
    <w:rsid w:val="003C5717"/>
    <w:rsid w:val="003D44D0"/>
    <w:rsid w:val="003D4504"/>
    <w:rsid w:val="003D6574"/>
    <w:rsid w:val="003E014F"/>
    <w:rsid w:val="003E0F0D"/>
    <w:rsid w:val="003E1CD1"/>
    <w:rsid w:val="003E673C"/>
    <w:rsid w:val="003F111F"/>
    <w:rsid w:val="003F48A0"/>
    <w:rsid w:val="003F4BE9"/>
    <w:rsid w:val="003F6847"/>
    <w:rsid w:val="004000CE"/>
    <w:rsid w:val="00400564"/>
    <w:rsid w:val="004028B3"/>
    <w:rsid w:val="004029CC"/>
    <w:rsid w:val="00403846"/>
    <w:rsid w:val="00406D14"/>
    <w:rsid w:val="00410812"/>
    <w:rsid w:val="00413095"/>
    <w:rsid w:val="004141B0"/>
    <w:rsid w:val="00415E9D"/>
    <w:rsid w:val="004165D0"/>
    <w:rsid w:val="00416743"/>
    <w:rsid w:val="00417D58"/>
    <w:rsid w:val="00420F27"/>
    <w:rsid w:val="00422AD1"/>
    <w:rsid w:val="00431E86"/>
    <w:rsid w:val="00434DF6"/>
    <w:rsid w:val="004376F3"/>
    <w:rsid w:val="00437761"/>
    <w:rsid w:val="0044071F"/>
    <w:rsid w:val="00440A34"/>
    <w:rsid w:val="004434EC"/>
    <w:rsid w:val="00444DCB"/>
    <w:rsid w:val="0044717C"/>
    <w:rsid w:val="00450B85"/>
    <w:rsid w:val="00450CB7"/>
    <w:rsid w:val="00451FB8"/>
    <w:rsid w:val="00453912"/>
    <w:rsid w:val="00453A0F"/>
    <w:rsid w:val="0045676D"/>
    <w:rsid w:val="00456FE5"/>
    <w:rsid w:val="00461163"/>
    <w:rsid w:val="00465C5A"/>
    <w:rsid w:val="00466769"/>
    <w:rsid w:val="004702D9"/>
    <w:rsid w:val="00472FC7"/>
    <w:rsid w:val="0047415C"/>
    <w:rsid w:val="00475433"/>
    <w:rsid w:val="004759F7"/>
    <w:rsid w:val="00475D65"/>
    <w:rsid w:val="00476E96"/>
    <w:rsid w:val="004809C8"/>
    <w:rsid w:val="00480FEF"/>
    <w:rsid w:val="0048100E"/>
    <w:rsid w:val="00482F4C"/>
    <w:rsid w:val="004904D7"/>
    <w:rsid w:val="00490EB2"/>
    <w:rsid w:val="00492046"/>
    <w:rsid w:val="004921D3"/>
    <w:rsid w:val="00493466"/>
    <w:rsid w:val="00493AE4"/>
    <w:rsid w:val="0049685C"/>
    <w:rsid w:val="00497142"/>
    <w:rsid w:val="00497348"/>
    <w:rsid w:val="004975BE"/>
    <w:rsid w:val="004A131B"/>
    <w:rsid w:val="004A643C"/>
    <w:rsid w:val="004B17A9"/>
    <w:rsid w:val="004B1EF9"/>
    <w:rsid w:val="004B30C6"/>
    <w:rsid w:val="004B3BF7"/>
    <w:rsid w:val="004B4694"/>
    <w:rsid w:val="004B5D42"/>
    <w:rsid w:val="004B6A7A"/>
    <w:rsid w:val="004B7CA1"/>
    <w:rsid w:val="004C282A"/>
    <w:rsid w:val="004C3196"/>
    <w:rsid w:val="004C6412"/>
    <w:rsid w:val="004C6C75"/>
    <w:rsid w:val="004C73EA"/>
    <w:rsid w:val="004D1ECB"/>
    <w:rsid w:val="004D3101"/>
    <w:rsid w:val="004D3F52"/>
    <w:rsid w:val="004D501A"/>
    <w:rsid w:val="004D5638"/>
    <w:rsid w:val="004D660F"/>
    <w:rsid w:val="004D71E2"/>
    <w:rsid w:val="004D7D92"/>
    <w:rsid w:val="004E0101"/>
    <w:rsid w:val="004E07B6"/>
    <w:rsid w:val="004E2361"/>
    <w:rsid w:val="004E28EB"/>
    <w:rsid w:val="004E2A7A"/>
    <w:rsid w:val="004F095E"/>
    <w:rsid w:val="004F0C3A"/>
    <w:rsid w:val="004F2E62"/>
    <w:rsid w:val="004F6D1A"/>
    <w:rsid w:val="00503D4E"/>
    <w:rsid w:val="00505239"/>
    <w:rsid w:val="00507588"/>
    <w:rsid w:val="005140EF"/>
    <w:rsid w:val="0051626F"/>
    <w:rsid w:val="00521FE5"/>
    <w:rsid w:val="00533168"/>
    <w:rsid w:val="005362D0"/>
    <w:rsid w:val="00536450"/>
    <w:rsid w:val="00537017"/>
    <w:rsid w:val="00542DE2"/>
    <w:rsid w:val="005437A6"/>
    <w:rsid w:val="00543D54"/>
    <w:rsid w:val="00545E91"/>
    <w:rsid w:val="00546916"/>
    <w:rsid w:val="00547048"/>
    <w:rsid w:val="00550C52"/>
    <w:rsid w:val="00551267"/>
    <w:rsid w:val="0055202B"/>
    <w:rsid w:val="00552FFF"/>
    <w:rsid w:val="00557AE7"/>
    <w:rsid w:val="00557B98"/>
    <w:rsid w:val="005615E2"/>
    <w:rsid w:val="005619FC"/>
    <w:rsid w:val="00562356"/>
    <w:rsid w:val="0056349E"/>
    <w:rsid w:val="00564758"/>
    <w:rsid w:val="00564EA9"/>
    <w:rsid w:val="005650FF"/>
    <w:rsid w:val="0057178E"/>
    <w:rsid w:val="00573587"/>
    <w:rsid w:val="00577B5B"/>
    <w:rsid w:val="005806DD"/>
    <w:rsid w:val="00580940"/>
    <w:rsid w:val="00581DD8"/>
    <w:rsid w:val="00586957"/>
    <w:rsid w:val="00586FC2"/>
    <w:rsid w:val="005919D0"/>
    <w:rsid w:val="00595614"/>
    <w:rsid w:val="00596C9B"/>
    <w:rsid w:val="00596F3A"/>
    <w:rsid w:val="005A047F"/>
    <w:rsid w:val="005A1F9F"/>
    <w:rsid w:val="005A7332"/>
    <w:rsid w:val="005B3802"/>
    <w:rsid w:val="005B3C83"/>
    <w:rsid w:val="005B4655"/>
    <w:rsid w:val="005B48BC"/>
    <w:rsid w:val="005B579B"/>
    <w:rsid w:val="005C0D96"/>
    <w:rsid w:val="005C195E"/>
    <w:rsid w:val="005D0305"/>
    <w:rsid w:val="005D19DA"/>
    <w:rsid w:val="005D2351"/>
    <w:rsid w:val="005D3359"/>
    <w:rsid w:val="005D3C04"/>
    <w:rsid w:val="005D59C1"/>
    <w:rsid w:val="005D7854"/>
    <w:rsid w:val="005D7F32"/>
    <w:rsid w:val="005F0D47"/>
    <w:rsid w:val="005F1ECF"/>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58B1"/>
    <w:rsid w:val="006275BF"/>
    <w:rsid w:val="00631458"/>
    <w:rsid w:val="00631BC0"/>
    <w:rsid w:val="006359D0"/>
    <w:rsid w:val="00641650"/>
    <w:rsid w:val="00642201"/>
    <w:rsid w:val="006504E0"/>
    <w:rsid w:val="00650A40"/>
    <w:rsid w:val="00660ADD"/>
    <w:rsid w:val="006613C2"/>
    <w:rsid w:val="00664740"/>
    <w:rsid w:val="00664E29"/>
    <w:rsid w:val="00665048"/>
    <w:rsid w:val="00667E91"/>
    <w:rsid w:val="00673666"/>
    <w:rsid w:val="00675CEF"/>
    <w:rsid w:val="00681468"/>
    <w:rsid w:val="006851EC"/>
    <w:rsid w:val="00686B93"/>
    <w:rsid w:val="006925EA"/>
    <w:rsid w:val="006A0136"/>
    <w:rsid w:val="006A2DBA"/>
    <w:rsid w:val="006A4FB8"/>
    <w:rsid w:val="006B2E73"/>
    <w:rsid w:val="006B7260"/>
    <w:rsid w:val="006B7B7F"/>
    <w:rsid w:val="006C4ACD"/>
    <w:rsid w:val="006D052E"/>
    <w:rsid w:val="006D133C"/>
    <w:rsid w:val="006D1D76"/>
    <w:rsid w:val="006D4137"/>
    <w:rsid w:val="006D649C"/>
    <w:rsid w:val="006E4F5F"/>
    <w:rsid w:val="006E680B"/>
    <w:rsid w:val="006F1384"/>
    <w:rsid w:val="006F4A51"/>
    <w:rsid w:val="006F5F68"/>
    <w:rsid w:val="006F6E53"/>
    <w:rsid w:val="006F6EC6"/>
    <w:rsid w:val="007044E0"/>
    <w:rsid w:val="007048D8"/>
    <w:rsid w:val="00707A5F"/>
    <w:rsid w:val="00710894"/>
    <w:rsid w:val="00711057"/>
    <w:rsid w:val="00711560"/>
    <w:rsid w:val="00713DE6"/>
    <w:rsid w:val="00714DE7"/>
    <w:rsid w:val="00716BAD"/>
    <w:rsid w:val="00726363"/>
    <w:rsid w:val="007266C7"/>
    <w:rsid w:val="007274AF"/>
    <w:rsid w:val="00731E8F"/>
    <w:rsid w:val="007341A9"/>
    <w:rsid w:val="0073430C"/>
    <w:rsid w:val="00734C96"/>
    <w:rsid w:val="00736E81"/>
    <w:rsid w:val="0074024F"/>
    <w:rsid w:val="00741059"/>
    <w:rsid w:val="007437CF"/>
    <w:rsid w:val="0074544B"/>
    <w:rsid w:val="007500AD"/>
    <w:rsid w:val="00750694"/>
    <w:rsid w:val="00752582"/>
    <w:rsid w:val="00752C77"/>
    <w:rsid w:val="0076132E"/>
    <w:rsid w:val="00761ABB"/>
    <w:rsid w:val="00761B26"/>
    <w:rsid w:val="00763AC3"/>
    <w:rsid w:val="00764965"/>
    <w:rsid w:val="00764E08"/>
    <w:rsid w:val="00764EDB"/>
    <w:rsid w:val="007656E3"/>
    <w:rsid w:val="00765B5E"/>
    <w:rsid w:val="0076669C"/>
    <w:rsid w:val="00772350"/>
    <w:rsid w:val="00772E54"/>
    <w:rsid w:val="00774C0F"/>
    <w:rsid w:val="0077530F"/>
    <w:rsid w:val="0077788C"/>
    <w:rsid w:val="00780117"/>
    <w:rsid w:val="007807F2"/>
    <w:rsid w:val="007819CB"/>
    <w:rsid w:val="0078321C"/>
    <w:rsid w:val="00791084"/>
    <w:rsid w:val="00792C77"/>
    <w:rsid w:val="00793369"/>
    <w:rsid w:val="0079733D"/>
    <w:rsid w:val="007A080C"/>
    <w:rsid w:val="007A367D"/>
    <w:rsid w:val="007A39B7"/>
    <w:rsid w:val="007A55AF"/>
    <w:rsid w:val="007B073B"/>
    <w:rsid w:val="007B1C95"/>
    <w:rsid w:val="007B2D7D"/>
    <w:rsid w:val="007B3625"/>
    <w:rsid w:val="007B3B42"/>
    <w:rsid w:val="007B5F35"/>
    <w:rsid w:val="007C2F7F"/>
    <w:rsid w:val="007C3229"/>
    <w:rsid w:val="007C3497"/>
    <w:rsid w:val="007C69FD"/>
    <w:rsid w:val="007D0A85"/>
    <w:rsid w:val="007D56C9"/>
    <w:rsid w:val="007D57C5"/>
    <w:rsid w:val="007D5FB4"/>
    <w:rsid w:val="007E1044"/>
    <w:rsid w:val="007E1454"/>
    <w:rsid w:val="007E4BF9"/>
    <w:rsid w:val="007E629A"/>
    <w:rsid w:val="007E7C2E"/>
    <w:rsid w:val="007F00B9"/>
    <w:rsid w:val="007F3088"/>
    <w:rsid w:val="00800623"/>
    <w:rsid w:val="00803D17"/>
    <w:rsid w:val="00805FE3"/>
    <w:rsid w:val="00806843"/>
    <w:rsid w:val="0080687A"/>
    <w:rsid w:val="00806F8E"/>
    <w:rsid w:val="008073A0"/>
    <w:rsid w:val="00811064"/>
    <w:rsid w:val="00811A9B"/>
    <w:rsid w:val="00812FAB"/>
    <w:rsid w:val="00814A81"/>
    <w:rsid w:val="00815DCB"/>
    <w:rsid w:val="0082224D"/>
    <w:rsid w:val="00824825"/>
    <w:rsid w:val="00827529"/>
    <w:rsid w:val="00830859"/>
    <w:rsid w:val="0083101A"/>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80D1B"/>
    <w:rsid w:val="00883FE5"/>
    <w:rsid w:val="00884639"/>
    <w:rsid w:val="008851CC"/>
    <w:rsid w:val="008853AF"/>
    <w:rsid w:val="008930F7"/>
    <w:rsid w:val="0089356E"/>
    <w:rsid w:val="008A10E9"/>
    <w:rsid w:val="008A246D"/>
    <w:rsid w:val="008B0F0F"/>
    <w:rsid w:val="008B17CA"/>
    <w:rsid w:val="008B282F"/>
    <w:rsid w:val="008B47D4"/>
    <w:rsid w:val="008B6DC3"/>
    <w:rsid w:val="008B768A"/>
    <w:rsid w:val="008C22D5"/>
    <w:rsid w:val="008C3326"/>
    <w:rsid w:val="008C3DAF"/>
    <w:rsid w:val="008C41B1"/>
    <w:rsid w:val="008C4C50"/>
    <w:rsid w:val="008C6218"/>
    <w:rsid w:val="008C76B6"/>
    <w:rsid w:val="008D0561"/>
    <w:rsid w:val="008D0769"/>
    <w:rsid w:val="008D0D42"/>
    <w:rsid w:val="008D1B82"/>
    <w:rsid w:val="008D3611"/>
    <w:rsid w:val="008D6D1C"/>
    <w:rsid w:val="008D7C8D"/>
    <w:rsid w:val="008E031C"/>
    <w:rsid w:val="008E18D0"/>
    <w:rsid w:val="008E6332"/>
    <w:rsid w:val="008E7365"/>
    <w:rsid w:val="008F01CB"/>
    <w:rsid w:val="008F5D1C"/>
    <w:rsid w:val="008F6275"/>
    <w:rsid w:val="00900527"/>
    <w:rsid w:val="00901082"/>
    <w:rsid w:val="00901627"/>
    <w:rsid w:val="00901D69"/>
    <w:rsid w:val="009048F1"/>
    <w:rsid w:val="00905115"/>
    <w:rsid w:val="00910D26"/>
    <w:rsid w:val="00911721"/>
    <w:rsid w:val="00914416"/>
    <w:rsid w:val="00914E2D"/>
    <w:rsid w:val="00915BAB"/>
    <w:rsid w:val="0092086F"/>
    <w:rsid w:val="00920C7E"/>
    <w:rsid w:val="00920F61"/>
    <w:rsid w:val="009240CA"/>
    <w:rsid w:val="00924A04"/>
    <w:rsid w:val="00924B42"/>
    <w:rsid w:val="0093049C"/>
    <w:rsid w:val="00934942"/>
    <w:rsid w:val="00936AE2"/>
    <w:rsid w:val="00937E39"/>
    <w:rsid w:val="0094097A"/>
    <w:rsid w:val="00941AE3"/>
    <w:rsid w:val="0094295C"/>
    <w:rsid w:val="00946B38"/>
    <w:rsid w:val="0095072C"/>
    <w:rsid w:val="009509A5"/>
    <w:rsid w:val="00954EE5"/>
    <w:rsid w:val="0095502C"/>
    <w:rsid w:val="009560A5"/>
    <w:rsid w:val="0096060D"/>
    <w:rsid w:val="00961B68"/>
    <w:rsid w:val="00962506"/>
    <w:rsid w:val="009636A2"/>
    <w:rsid w:val="0096625B"/>
    <w:rsid w:val="00967EA4"/>
    <w:rsid w:val="009708A7"/>
    <w:rsid w:val="00970D97"/>
    <w:rsid w:val="009716E8"/>
    <w:rsid w:val="009732AE"/>
    <w:rsid w:val="00973D75"/>
    <w:rsid w:val="00974C63"/>
    <w:rsid w:val="00984E66"/>
    <w:rsid w:val="00985EDE"/>
    <w:rsid w:val="00986965"/>
    <w:rsid w:val="00987292"/>
    <w:rsid w:val="009875B0"/>
    <w:rsid w:val="0099005C"/>
    <w:rsid w:val="0099130A"/>
    <w:rsid w:val="00991A1D"/>
    <w:rsid w:val="00992F95"/>
    <w:rsid w:val="0099310D"/>
    <w:rsid w:val="009946C9"/>
    <w:rsid w:val="00995C3D"/>
    <w:rsid w:val="00997AFA"/>
    <w:rsid w:val="009A0050"/>
    <w:rsid w:val="009A05AC"/>
    <w:rsid w:val="009A0F97"/>
    <w:rsid w:val="009A192E"/>
    <w:rsid w:val="009A2F20"/>
    <w:rsid w:val="009A75FB"/>
    <w:rsid w:val="009B02EF"/>
    <w:rsid w:val="009B0D12"/>
    <w:rsid w:val="009B3396"/>
    <w:rsid w:val="009C19DF"/>
    <w:rsid w:val="009C526D"/>
    <w:rsid w:val="009C5C01"/>
    <w:rsid w:val="009C66C8"/>
    <w:rsid w:val="009D17B6"/>
    <w:rsid w:val="009D38E0"/>
    <w:rsid w:val="009D43D5"/>
    <w:rsid w:val="009E08E6"/>
    <w:rsid w:val="009E1ADC"/>
    <w:rsid w:val="009E3BDD"/>
    <w:rsid w:val="009E5F6A"/>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376"/>
    <w:rsid w:val="00A24F82"/>
    <w:rsid w:val="00A251FB"/>
    <w:rsid w:val="00A260D5"/>
    <w:rsid w:val="00A260F9"/>
    <w:rsid w:val="00A270AB"/>
    <w:rsid w:val="00A32430"/>
    <w:rsid w:val="00A3621A"/>
    <w:rsid w:val="00A40432"/>
    <w:rsid w:val="00A4249F"/>
    <w:rsid w:val="00A46174"/>
    <w:rsid w:val="00A61365"/>
    <w:rsid w:val="00A61DB2"/>
    <w:rsid w:val="00A649E3"/>
    <w:rsid w:val="00A65479"/>
    <w:rsid w:val="00A65B9C"/>
    <w:rsid w:val="00A67C26"/>
    <w:rsid w:val="00A765FD"/>
    <w:rsid w:val="00A80681"/>
    <w:rsid w:val="00A82844"/>
    <w:rsid w:val="00A91490"/>
    <w:rsid w:val="00A92D61"/>
    <w:rsid w:val="00A9417D"/>
    <w:rsid w:val="00A94DA7"/>
    <w:rsid w:val="00A95B6D"/>
    <w:rsid w:val="00A95F45"/>
    <w:rsid w:val="00AA15EE"/>
    <w:rsid w:val="00AA79D9"/>
    <w:rsid w:val="00AB1677"/>
    <w:rsid w:val="00AB16A4"/>
    <w:rsid w:val="00AB1B2B"/>
    <w:rsid w:val="00AB1EE0"/>
    <w:rsid w:val="00AB24D5"/>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5825"/>
    <w:rsid w:val="00B1524A"/>
    <w:rsid w:val="00B16307"/>
    <w:rsid w:val="00B2048E"/>
    <w:rsid w:val="00B21687"/>
    <w:rsid w:val="00B26C87"/>
    <w:rsid w:val="00B3227C"/>
    <w:rsid w:val="00B33FE9"/>
    <w:rsid w:val="00B4482E"/>
    <w:rsid w:val="00B45565"/>
    <w:rsid w:val="00B45BF2"/>
    <w:rsid w:val="00B46DF0"/>
    <w:rsid w:val="00B504C4"/>
    <w:rsid w:val="00B534B5"/>
    <w:rsid w:val="00B53D23"/>
    <w:rsid w:val="00B53FFE"/>
    <w:rsid w:val="00B55459"/>
    <w:rsid w:val="00B57733"/>
    <w:rsid w:val="00B6080B"/>
    <w:rsid w:val="00B61B3A"/>
    <w:rsid w:val="00B659ED"/>
    <w:rsid w:val="00B65F8B"/>
    <w:rsid w:val="00B668C4"/>
    <w:rsid w:val="00B67F2C"/>
    <w:rsid w:val="00B71401"/>
    <w:rsid w:val="00B73181"/>
    <w:rsid w:val="00B73831"/>
    <w:rsid w:val="00B73A80"/>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2386"/>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628A"/>
    <w:rsid w:val="00C174BB"/>
    <w:rsid w:val="00C21E34"/>
    <w:rsid w:val="00C22036"/>
    <w:rsid w:val="00C25322"/>
    <w:rsid w:val="00C25A99"/>
    <w:rsid w:val="00C268F0"/>
    <w:rsid w:val="00C316C4"/>
    <w:rsid w:val="00C318A7"/>
    <w:rsid w:val="00C32642"/>
    <w:rsid w:val="00C32E53"/>
    <w:rsid w:val="00C3372F"/>
    <w:rsid w:val="00C414EE"/>
    <w:rsid w:val="00C42AD8"/>
    <w:rsid w:val="00C438F0"/>
    <w:rsid w:val="00C44423"/>
    <w:rsid w:val="00C510E8"/>
    <w:rsid w:val="00C5267A"/>
    <w:rsid w:val="00C539F4"/>
    <w:rsid w:val="00C542D0"/>
    <w:rsid w:val="00C55C8E"/>
    <w:rsid w:val="00C622B6"/>
    <w:rsid w:val="00C632BF"/>
    <w:rsid w:val="00C637E0"/>
    <w:rsid w:val="00C64C05"/>
    <w:rsid w:val="00C6524B"/>
    <w:rsid w:val="00C653E1"/>
    <w:rsid w:val="00C702CD"/>
    <w:rsid w:val="00C736FC"/>
    <w:rsid w:val="00C742C4"/>
    <w:rsid w:val="00C76E7F"/>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382A"/>
    <w:rsid w:val="00CC0537"/>
    <w:rsid w:val="00CC6859"/>
    <w:rsid w:val="00CD2F0D"/>
    <w:rsid w:val="00CD51C4"/>
    <w:rsid w:val="00CD7BFF"/>
    <w:rsid w:val="00CE3008"/>
    <w:rsid w:val="00CE3A11"/>
    <w:rsid w:val="00CE4D8A"/>
    <w:rsid w:val="00CE536A"/>
    <w:rsid w:val="00CF02EF"/>
    <w:rsid w:val="00CF1750"/>
    <w:rsid w:val="00CF32E7"/>
    <w:rsid w:val="00CF3517"/>
    <w:rsid w:val="00D0085D"/>
    <w:rsid w:val="00D021AB"/>
    <w:rsid w:val="00D071A9"/>
    <w:rsid w:val="00D2303D"/>
    <w:rsid w:val="00D24509"/>
    <w:rsid w:val="00D25B73"/>
    <w:rsid w:val="00D2647F"/>
    <w:rsid w:val="00D274E2"/>
    <w:rsid w:val="00D31EBC"/>
    <w:rsid w:val="00D32712"/>
    <w:rsid w:val="00D32783"/>
    <w:rsid w:val="00D3447D"/>
    <w:rsid w:val="00D34BC8"/>
    <w:rsid w:val="00D350D9"/>
    <w:rsid w:val="00D41F90"/>
    <w:rsid w:val="00D50C28"/>
    <w:rsid w:val="00D50CD2"/>
    <w:rsid w:val="00D51FE4"/>
    <w:rsid w:val="00D53C28"/>
    <w:rsid w:val="00D617C0"/>
    <w:rsid w:val="00D65AD7"/>
    <w:rsid w:val="00D661D2"/>
    <w:rsid w:val="00D66C13"/>
    <w:rsid w:val="00D72044"/>
    <w:rsid w:val="00D73C78"/>
    <w:rsid w:val="00D7564C"/>
    <w:rsid w:val="00D76DA5"/>
    <w:rsid w:val="00D775F5"/>
    <w:rsid w:val="00D77CA6"/>
    <w:rsid w:val="00D77D0F"/>
    <w:rsid w:val="00D81E82"/>
    <w:rsid w:val="00D84047"/>
    <w:rsid w:val="00D86F11"/>
    <w:rsid w:val="00D91B43"/>
    <w:rsid w:val="00D93998"/>
    <w:rsid w:val="00DA1073"/>
    <w:rsid w:val="00DA314E"/>
    <w:rsid w:val="00DA673F"/>
    <w:rsid w:val="00DA70FA"/>
    <w:rsid w:val="00DA7902"/>
    <w:rsid w:val="00DB246B"/>
    <w:rsid w:val="00DB37F6"/>
    <w:rsid w:val="00DB39F5"/>
    <w:rsid w:val="00DB3FEC"/>
    <w:rsid w:val="00DB5256"/>
    <w:rsid w:val="00DB5B26"/>
    <w:rsid w:val="00DB5F74"/>
    <w:rsid w:val="00DC4A28"/>
    <w:rsid w:val="00DC7874"/>
    <w:rsid w:val="00DC7D53"/>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472FF"/>
    <w:rsid w:val="00E5096E"/>
    <w:rsid w:val="00E51C8F"/>
    <w:rsid w:val="00E52744"/>
    <w:rsid w:val="00E52DB2"/>
    <w:rsid w:val="00E54C7B"/>
    <w:rsid w:val="00E61C1C"/>
    <w:rsid w:val="00E64F83"/>
    <w:rsid w:val="00E6626E"/>
    <w:rsid w:val="00E6746A"/>
    <w:rsid w:val="00E72724"/>
    <w:rsid w:val="00E72EA4"/>
    <w:rsid w:val="00E73FDB"/>
    <w:rsid w:val="00E751A4"/>
    <w:rsid w:val="00E75BE5"/>
    <w:rsid w:val="00E7781F"/>
    <w:rsid w:val="00E77AB6"/>
    <w:rsid w:val="00E803DD"/>
    <w:rsid w:val="00E80644"/>
    <w:rsid w:val="00E80AD8"/>
    <w:rsid w:val="00E81D41"/>
    <w:rsid w:val="00E830E0"/>
    <w:rsid w:val="00E84420"/>
    <w:rsid w:val="00E84D31"/>
    <w:rsid w:val="00E84ECF"/>
    <w:rsid w:val="00E90D19"/>
    <w:rsid w:val="00E92F36"/>
    <w:rsid w:val="00E9394D"/>
    <w:rsid w:val="00E94693"/>
    <w:rsid w:val="00E94BB5"/>
    <w:rsid w:val="00E95A78"/>
    <w:rsid w:val="00E96CFA"/>
    <w:rsid w:val="00E97B2E"/>
    <w:rsid w:val="00EA006B"/>
    <w:rsid w:val="00EA0C66"/>
    <w:rsid w:val="00EA0D23"/>
    <w:rsid w:val="00EA2002"/>
    <w:rsid w:val="00EA30F8"/>
    <w:rsid w:val="00EB024D"/>
    <w:rsid w:val="00EC2392"/>
    <w:rsid w:val="00EC3024"/>
    <w:rsid w:val="00EC4B52"/>
    <w:rsid w:val="00ED1246"/>
    <w:rsid w:val="00ED237A"/>
    <w:rsid w:val="00EE2545"/>
    <w:rsid w:val="00EE39A3"/>
    <w:rsid w:val="00EE461C"/>
    <w:rsid w:val="00EE5381"/>
    <w:rsid w:val="00EE724F"/>
    <w:rsid w:val="00EE78C2"/>
    <w:rsid w:val="00EF0295"/>
    <w:rsid w:val="00EF0BF5"/>
    <w:rsid w:val="00EF145E"/>
    <w:rsid w:val="00EF1F00"/>
    <w:rsid w:val="00EF2857"/>
    <w:rsid w:val="00EF4585"/>
    <w:rsid w:val="00EF50D4"/>
    <w:rsid w:val="00F0236F"/>
    <w:rsid w:val="00F071D9"/>
    <w:rsid w:val="00F12741"/>
    <w:rsid w:val="00F12942"/>
    <w:rsid w:val="00F15523"/>
    <w:rsid w:val="00F20A07"/>
    <w:rsid w:val="00F2628D"/>
    <w:rsid w:val="00F269CF"/>
    <w:rsid w:val="00F275AB"/>
    <w:rsid w:val="00F30D5F"/>
    <w:rsid w:val="00F35ADA"/>
    <w:rsid w:val="00F3736D"/>
    <w:rsid w:val="00F40A5B"/>
    <w:rsid w:val="00F41C71"/>
    <w:rsid w:val="00F423EB"/>
    <w:rsid w:val="00F42B2D"/>
    <w:rsid w:val="00F431F4"/>
    <w:rsid w:val="00F43374"/>
    <w:rsid w:val="00F465F5"/>
    <w:rsid w:val="00F5108B"/>
    <w:rsid w:val="00F520B1"/>
    <w:rsid w:val="00F52FBA"/>
    <w:rsid w:val="00F55C51"/>
    <w:rsid w:val="00F563DC"/>
    <w:rsid w:val="00F5644B"/>
    <w:rsid w:val="00F56CDF"/>
    <w:rsid w:val="00F57EBD"/>
    <w:rsid w:val="00F621EF"/>
    <w:rsid w:val="00F63DFD"/>
    <w:rsid w:val="00F6451D"/>
    <w:rsid w:val="00F679B0"/>
    <w:rsid w:val="00F72C6B"/>
    <w:rsid w:val="00F73DAC"/>
    <w:rsid w:val="00F750B2"/>
    <w:rsid w:val="00F80234"/>
    <w:rsid w:val="00F80B31"/>
    <w:rsid w:val="00F82860"/>
    <w:rsid w:val="00F8764F"/>
    <w:rsid w:val="00F91533"/>
    <w:rsid w:val="00F9576C"/>
    <w:rsid w:val="00F96072"/>
    <w:rsid w:val="00F96390"/>
    <w:rsid w:val="00F97A99"/>
    <w:rsid w:val="00F97F4F"/>
    <w:rsid w:val="00FA0B65"/>
    <w:rsid w:val="00FA0C9E"/>
    <w:rsid w:val="00FA2BD2"/>
    <w:rsid w:val="00FB232E"/>
    <w:rsid w:val="00FB2D8F"/>
    <w:rsid w:val="00FC0D78"/>
    <w:rsid w:val="00FC2A4A"/>
    <w:rsid w:val="00FC3434"/>
    <w:rsid w:val="00FC3483"/>
    <w:rsid w:val="00FC430E"/>
    <w:rsid w:val="00FC68DB"/>
    <w:rsid w:val="00FD1637"/>
    <w:rsid w:val="00FD4204"/>
    <w:rsid w:val="00FD4FA5"/>
    <w:rsid w:val="00FD5641"/>
    <w:rsid w:val="00FD57C2"/>
    <w:rsid w:val="00FD789B"/>
    <w:rsid w:val="00FE3976"/>
    <w:rsid w:val="00FE4887"/>
    <w:rsid w:val="00FF269A"/>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7A080C"/>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7A080C"/>
    <w:rPr>
      <w:rFonts w:ascii="Times New Roman" w:eastAsia="Times New Roman" w:hAnsi="Times New Roman" w:cs="Times New Roman"/>
      <w:sz w:val="26"/>
      <w:szCs w:val="26"/>
      <w:lang w:val="x-none" w:eastAsia="x-none"/>
    </w:rPr>
  </w:style>
  <w:style w:type="paragraph" w:styleId="aff9">
    <w:name w:val="No Spacing"/>
    <w:uiPriority w:val="1"/>
    <w:qFormat/>
    <w:rsid w:val="007A080C"/>
    <w:pPr>
      <w:widowControl/>
      <w:ind w:firstLine="851"/>
      <w:jc w:val="both"/>
    </w:pPr>
    <w:rPr>
      <w:rFonts w:ascii="Times New Roman" w:eastAsia="Times New Roman" w:hAnsi="Times New Roman" w:cs="Times New Roman"/>
      <w:sz w:val="2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7A080C"/>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7A080C"/>
    <w:rPr>
      <w:rFonts w:ascii="Times New Roman" w:eastAsia="Times New Roman" w:hAnsi="Times New Roman" w:cs="Times New Roman"/>
      <w:sz w:val="26"/>
      <w:szCs w:val="26"/>
      <w:lang w:val="x-none" w:eastAsia="x-none"/>
    </w:rPr>
  </w:style>
  <w:style w:type="paragraph" w:styleId="aff9">
    <w:name w:val="No Spacing"/>
    <w:uiPriority w:val="1"/>
    <w:qFormat/>
    <w:rsid w:val="007A080C"/>
    <w:pPr>
      <w:widowControl/>
      <w:ind w:firstLine="851"/>
      <w:jc w:val="both"/>
    </w:pPr>
    <w:rPr>
      <w:rFonts w:ascii="Times New Roman" w:eastAsia="Times New Roman" w:hAnsi="Times New Roman" w:cs="Times New Roman"/>
      <w:sz w:val="2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1386182">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287252">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0384853">
      <w:bodyDiv w:val="1"/>
      <w:marLeft w:val="0"/>
      <w:marRight w:val="0"/>
      <w:marTop w:val="0"/>
      <w:marBottom w:val="0"/>
      <w:divBdr>
        <w:top w:val="none" w:sz="0" w:space="0" w:color="auto"/>
        <w:left w:val="none" w:sz="0" w:space="0" w:color="auto"/>
        <w:bottom w:val="none" w:sz="0" w:space="0" w:color="auto"/>
        <w:right w:val="none" w:sz="0" w:space="0" w:color="auto"/>
      </w:divBdr>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4214302">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22823474">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897664384">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DAC5F-0215-4FFC-A002-071DDD83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6911</Words>
  <Characters>39397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5</cp:revision>
  <cp:lastPrinted>2020-11-26T17:55:00Z</cp:lastPrinted>
  <dcterms:created xsi:type="dcterms:W3CDTF">2022-06-20T04:44:00Z</dcterms:created>
  <dcterms:modified xsi:type="dcterms:W3CDTF">2025-02-05T06:34:00Z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